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5883"/>
      </w:tblGrid>
      <w:tr w:rsidR="00B246CD" w:rsidRPr="00B246CD" w14:paraId="0803F6DC" w14:textId="77777777" w:rsidTr="537D1A99">
        <w:tc>
          <w:tcPr>
            <w:tcW w:w="9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3E80B3D" w14:textId="77777777" w:rsidR="00B246CD" w:rsidRPr="00B246CD" w:rsidRDefault="00B246CD" w:rsidP="00310983">
            <w:pPr>
              <w:spacing w:after="0" w:line="240" w:lineRule="auto"/>
              <w:ind w:left="113"/>
              <w:textAlignment w:val="baseline"/>
              <w:rPr>
                <w:rFonts w:ascii="Times New Roman" w:eastAsia="Times New Roman" w:hAnsi="Times New Roman" w:cs="Times New Roman"/>
                <w:b/>
                <w:bCs/>
                <w:color w:val="FFFFFF"/>
                <w:sz w:val="24"/>
                <w:szCs w:val="24"/>
                <w:lang w:eastAsia="en-NZ"/>
              </w:rPr>
            </w:pPr>
            <w:r w:rsidRPr="00B246CD">
              <w:rPr>
                <w:rFonts w:ascii="Arial" w:eastAsia="Times New Roman" w:hAnsi="Arial" w:cs="Arial"/>
                <w:color w:val="FFFFFF"/>
                <w:sz w:val="28"/>
                <w:szCs w:val="28"/>
                <w:lang w:eastAsia="en-NZ"/>
              </w:rPr>
              <w:t>Public health measures at all alert levels:</w:t>
            </w:r>
            <w:r w:rsidRPr="00B246CD">
              <w:rPr>
                <w:rFonts w:ascii="Arial" w:eastAsia="Times New Roman" w:hAnsi="Arial" w:cs="Arial"/>
                <w:b/>
                <w:bCs/>
                <w:color w:val="FFFFFF"/>
                <w:sz w:val="28"/>
                <w:szCs w:val="28"/>
                <w:lang w:eastAsia="en-NZ"/>
              </w:rPr>
              <w:t> </w:t>
            </w:r>
          </w:p>
        </w:tc>
      </w:tr>
      <w:tr w:rsidR="00B246CD" w:rsidRPr="00B246CD" w14:paraId="033146D8"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1B220547"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If people are sick, they should stay home (if they have cold, flu or COVID-19 symptoms phone Healthline on 0800 358 5453 or their GP) </w:t>
            </w:r>
            <w:hyperlink r:id="rId4" w:tgtFrame="_blank" w:history="1">
              <w:r w:rsidRPr="00B246CD">
                <w:rPr>
                  <w:rFonts w:ascii="Arial" w:eastAsia="Times New Roman" w:hAnsi="Arial" w:cs="Arial"/>
                  <w:b/>
                  <w:bCs/>
                  <w:color w:val="0000FF"/>
                  <w:sz w:val="20"/>
                  <w:szCs w:val="20"/>
                  <w:u w:val="single"/>
                  <w:lang w:eastAsia="en-NZ"/>
                </w:rPr>
                <w:t>COVID-19 symptoms | Unite against COVID-19 (covid19.govt.nz)</w:t>
              </w:r>
            </w:hyperlink>
            <w:r w:rsidRPr="00B246CD">
              <w:rPr>
                <w:rFonts w:ascii="Arial" w:eastAsia="Times New Roman" w:hAnsi="Arial" w:cs="Arial"/>
                <w:b/>
                <w:bCs/>
                <w:sz w:val="20"/>
                <w:szCs w:val="20"/>
                <w:lang w:eastAsia="en-NZ"/>
              </w:rPr>
              <w:t> </w:t>
            </w:r>
          </w:p>
        </w:tc>
      </w:tr>
      <w:tr w:rsidR="00B246CD" w:rsidRPr="00B246CD" w14:paraId="46DBDF71"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auto"/>
            <w:hideMark/>
          </w:tcPr>
          <w:p w14:paraId="14777BFA"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Wash and dry hands, cough into elbow, don’t touch your face </w:t>
            </w:r>
          </w:p>
        </w:tc>
      </w:tr>
      <w:tr w:rsidR="00B246CD" w:rsidRPr="00B246CD" w14:paraId="3993A8E1"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CCCCCC"/>
            <w:hideMark/>
          </w:tcPr>
          <w:p w14:paraId="7C17D6AD"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color w:val="000000"/>
                <w:sz w:val="20"/>
                <w:szCs w:val="20"/>
                <w:lang w:eastAsia="en-NZ"/>
              </w:rPr>
              <w:t>If your service is required to close you will be directed to do so </w:t>
            </w:r>
            <w:r w:rsidRPr="00B246CD">
              <w:rPr>
                <w:rFonts w:ascii="Calibri" w:eastAsia="Times New Roman" w:hAnsi="Calibri" w:cs="Calibri"/>
                <w:b/>
                <w:bCs/>
                <w:lang w:eastAsia="en-NZ"/>
              </w:rPr>
              <w:t>by the Medical Officer of Health. Public health officials will support you with what to do. </w:t>
            </w:r>
            <w:r w:rsidRPr="00B246CD">
              <w:rPr>
                <w:rFonts w:ascii="Arial" w:eastAsia="Times New Roman" w:hAnsi="Arial" w:cs="Arial"/>
                <w:b/>
                <w:bCs/>
                <w:color w:val="000000"/>
                <w:sz w:val="20"/>
                <w:szCs w:val="20"/>
                <w:lang w:eastAsia="en-NZ"/>
              </w:rPr>
              <w:t> While the service is closed distance learning can still take place. </w:t>
            </w:r>
          </w:p>
        </w:tc>
      </w:tr>
      <w:tr w:rsidR="00B246CD" w:rsidRPr="00B246CD" w14:paraId="71CD33FE"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auto"/>
            <w:hideMark/>
          </w:tcPr>
          <w:p w14:paraId="70C2874B"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Staff or children and whānau at your service may be required to self-isolate or go into managed isolation/quarantine. If this is the case public health officials will advise you what you need to do – </w:t>
            </w:r>
            <w:hyperlink r:id="rId5" w:tgtFrame="_blank" w:history="1">
              <w:r w:rsidRPr="00B246CD">
                <w:rPr>
                  <w:rFonts w:ascii="Calibri" w:eastAsia="Times New Roman" w:hAnsi="Calibri" w:cs="Calibri"/>
                  <w:b/>
                  <w:bCs/>
                  <w:color w:val="4472C4"/>
                  <w:sz w:val="20"/>
                  <w:szCs w:val="20"/>
                  <w:u w:val="single"/>
                  <w:lang w:eastAsia="en-NZ"/>
                </w:rPr>
                <w:t>Ministry of Health information for self-isolation</w:t>
              </w:r>
            </w:hyperlink>
            <w:r w:rsidRPr="00B246CD">
              <w:rPr>
                <w:rFonts w:ascii="Times New Roman" w:eastAsia="Times New Roman" w:hAnsi="Times New Roman" w:cs="Times New Roman"/>
                <w:b/>
                <w:bCs/>
                <w:sz w:val="20"/>
                <w:szCs w:val="20"/>
                <w:lang w:eastAsia="en-NZ"/>
              </w:rPr>
              <w:t> </w:t>
            </w:r>
          </w:p>
        </w:tc>
      </w:tr>
      <w:tr w:rsidR="00B246CD" w:rsidRPr="00B246CD" w14:paraId="723B29D4"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CCCCCC"/>
            <w:hideMark/>
          </w:tcPr>
          <w:p w14:paraId="685078E7" w14:textId="70C2742F" w:rsidR="00B246CD" w:rsidRPr="00980343" w:rsidRDefault="004930CD" w:rsidP="00310983">
            <w:pPr>
              <w:spacing w:before="120" w:after="120" w:line="240" w:lineRule="auto"/>
              <w:ind w:left="113"/>
              <w:textAlignment w:val="baseline"/>
              <w:rPr>
                <w:rFonts w:ascii="Times New Roman" w:eastAsia="Times New Roman" w:hAnsi="Times New Roman" w:cs="Times New Roman"/>
                <w:b/>
                <w:bCs/>
                <w:sz w:val="20"/>
                <w:szCs w:val="20"/>
                <w:highlight w:val="lightGray"/>
                <w:lang w:eastAsia="en-NZ"/>
              </w:rPr>
            </w:pPr>
            <w:r w:rsidRPr="00980343">
              <w:rPr>
                <w:rStyle w:val="normaltextrun"/>
                <w:rFonts w:ascii="Arial" w:hAnsi="Arial" w:cs="Arial"/>
                <w:color w:val="000000"/>
                <w:sz w:val="20"/>
                <w:szCs w:val="20"/>
                <w:highlight w:val="lightGray"/>
                <w:shd w:val="clear" w:color="auto" w:fill="FFFFFF"/>
              </w:rPr>
              <w:t>Face coverings are </w:t>
            </w:r>
            <w:r w:rsidRPr="00980343">
              <w:rPr>
                <w:rStyle w:val="normaltextrun"/>
                <w:rFonts w:ascii="Arial" w:hAnsi="Arial" w:cs="Arial"/>
                <w:b/>
                <w:bCs/>
                <w:color w:val="000000"/>
                <w:sz w:val="20"/>
                <w:szCs w:val="20"/>
                <w:highlight w:val="lightGray"/>
                <w:shd w:val="clear" w:color="auto" w:fill="FFFFFF"/>
              </w:rPr>
              <w:t>not</w:t>
            </w:r>
            <w:r w:rsidRPr="00980343">
              <w:rPr>
                <w:rStyle w:val="normaltextrun"/>
                <w:rFonts w:ascii="Arial" w:hAnsi="Arial" w:cs="Arial"/>
                <w:color w:val="000000"/>
                <w:sz w:val="20"/>
                <w:szCs w:val="20"/>
                <w:highlight w:val="lightGray"/>
                <w:shd w:val="clear" w:color="auto" w:fill="FFFFFF"/>
              </w:rPr>
              <w:t> required in early learning services and early learning services are </w:t>
            </w:r>
            <w:r w:rsidRPr="00980343">
              <w:rPr>
                <w:rStyle w:val="normaltextrun"/>
                <w:rFonts w:ascii="Arial" w:hAnsi="Arial" w:cs="Arial"/>
                <w:b/>
                <w:bCs/>
                <w:color w:val="000000"/>
                <w:sz w:val="20"/>
                <w:szCs w:val="20"/>
                <w:highlight w:val="lightGray"/>
                <w:shd w:val="clear" w:color="auto" w:fill="FFFFFF"/>
              </w:rPr>
              <w:t>not expected</w:t>
            </w:r>
            <w:r w:rsidRPr="00980343">
              <w:rPr>
                <w:rStyle w:val="normaltextrun"/>
                <w:rFonts w:ascii="Arial" w:hAnsi="Arial" w:cs="Arial"/>
                <w:color w:val="000000"/>
                <w:sz w:val="20"/>
                <w:szCs w:val="20"/>
                <w:highlight w:val="lightGray"/>
                <w:shd w:val="clear" w:color="auto" w:fill="FFFFFF"/>
              </w:rPr>
              <w:t> to provide face coverings for children or staff. It remains an option for those individuals and a decision for the individuals and parents/caregivers. </w:t>
            </w:r>
            <w:r w:rsidRPr="00980343">
              <w:rPr>
                <w:rStyle w:val="eop"/>
                <w:rFonts w:ascii="Arial" w:hAnsi="Arial" w:cs="Arial"/>
                <w:color w:val="000000"/>
                <w:sz w:val="20"/>
                <w:szCs w:val="20"/>
                <w:highlight w:val="lightGray"/>
                <w:shd w:val="clear" w:color="auto" w:fill="FFFFFF"/>
              </w:rPr>
              <w:t> </w:t>
            </w:r>
          </w:p>
        </w:tc>
      </w:tr>
      <w:tr w:rsidR="00B246CD" w:rsidRPr="00B246CD" w14:paraId="144C184C"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auto"/>
            <w:hideMark/>
          </w:tcPr>
          <w:p w14:paraId="62C0AA24"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Indoor temperature must be a minimum of 18 degrees Celsius. </w:t>
            </w:r>
          </w:p>
        </w:tc>
      </w:tr>
      <w:tr w:rsidR="00B246CD" w:rsidRPr="00B246CD" w14:paraId="0E54D247" w14:textId="77777777" w:rsidTr="537D1A99">
        <w:tc>
          <w:tcPr>
            <w:tcW w:w="9010" w:type="dxa"/>
            <w:gridSpan w:val="2"/>
            <w:tcBorders>
              <w:top w:val="single" w:sz="6" w:space="0" w:color="666666"/>
              <w:left w:val="single" w:sz="6" w:space="0" w:color="666666"/>
              <w:bottom w:val="single" w:sz="6" w:space="0" w:color="666666"/>
              <w:right w:val="single" w:sz="6" w:space="0" w:color="666666"/>
            </w:tcBorders>
            <w:shd w:val="clear" w:color="auto" w:fill="CCCCCC"/>
            <w:hideMark/>
          </w:tcPr>
          <w:p w14:paraId="464CE0B1"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Early Learning services are required to display QR Code posters for the NZ COVID Tracer App and have means for providing contact tracing for those not able to use the QR code. </w:t>
            </w:r>
          </w:p>
        </w:tc>
      </w:tr>
      <w:tr w:rsidR="00B246CD" w:rsidRPr="00B246CD" w14:paraId="7FC0ED5F" w14:textId="77777777" w:rsidTr="537D1A99">
        <w:tc>
          <w:tcPr>
            <w:tcW w:w="3127" w:type="dxa"/>
            <w:tcBorders>
              <w:top w:val="single" w:sz="6" w:space="0" w:color="000000" w:themeColor="text1"/>
              <w:left w:val="single" w:sz="6" w:space="0" w:color="000000" w:themeColor="text1"/>
              <w:bottom w:val="single" w:sz="6" w:space="0" w:color="000000" w:themeColor="text1"/>
              <w:right w:val="nil"/>
            </w:tcBorders>
            <w:shd w:val="clear" w:color="auto" w:fill="000000" w:themeFill="text1"/>
            <w:hideMark/>
          </w:tcPr>
          <w:p w14:paraId="67139773" w14:textId="77777777"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color w:val="FFFFFF"/>
                <w:sz w:val="24"/>
                <w:szCs w:val="24"/>
                <w:lang w:eastAsia="en-NZ"/>
              </w:rPr>
            </w:pPr>
            <w:r w:rsidRPr="00B246CD">
              <w:rPr>
                <w:rFonts w:ascii="Arial" w:eastAsia="Times New Roman" w:hAnsi="Arial" w:cs="Arial"/>
                <w:b/>
                <w:bCs/>
                <w:color w:val="FFFFFF"/>
                <w:sz w:val="24"/>
                <w:szCs w:val="24"/>
                <w:lang w:eastAsia="en-NZ"/>
              </w:rPr>
              <w:t>Measure/risk </w:t>
            </w:r>
          </w:p>
        </w:tc>
        <w:tc>
          <w:tcPr>
            <w:tcW w:w="5883" w:type="dxa"/>
            <w:tcBorders>
              <w:top w:val="single" w:sz="6" w:space="0" w:color="000000" w:themeColor="text1"/>
              <w:left w:val="nil"/>
              <w:bottom w:val="single" w:sz="6" w:space="0" w:color="000000" w:themeColor="text1"/>
              <w:right w:val="single" w:sz="6" w:space="0" w:color="000000" w:themeColor="text1"/>
            </w:tcBorders>
            <w:shd w:val="clear" w:color="auto" w:fill="000000" w:themeFill="text1"/>
            <w:hideMark/>
          </w:tcPr>
          <w:p w14:paraId="75A616AD" w14:textId="165A851A" w:rsidR="00B246CD" w:rsidRPr="00B246CD" w:rsidRDefault="00B246CD" w:rsidP="00310983">
            <w:pPr>
              <w:spacing w:before="120" w:after="120" w:line="240" w:lineRule="auto"/>
              <w:ind w:left="113"/>
              <w:textAlignment w:val="baseline"/>
              <w:rPr>
                <w:rFonts w:ascii="Times New Roman" w:eastAsia="Times New Roman" w:hAnsi="Times New Roman" w:cs="Times New Roman"/>
                <w:b/>
                <w:bCs/>
                <w:color w:val="FFFFFF"/>
                <w:sz w:val="24"/>
                <w:szCs w:val="24"/>
                <w:lang w:eastAsia="en-NZ"/>
              </w:rPr>
            </w:pPr>
            <w:r w:rsidRPr="00B246CD">
              <w:rPr>
                <w:rFonts w:ascii="Arial" w:eastAsia="Times New Roman" w:hAnsi="Arial" w:cs="Arial"/>
                <w:b/>
                <w:bCs/>
                <w:color w:val="FFFFFF"/>
                <w:sz w:val="24"/>
                <w:szCs w:val="24"/>
                <w:lang w:eastAsia="en-NZ"/>
              </w:rPr>
              <w:t xml:space="preserve">Alert Level </w:t>
            </w:r>
            <w:r w:rsidR="00C5193D">
              <w:rPr>
                <w:rFonts w:ascii="Arial" w:eastAsia="Times New Roman" w:hAnsi="Arial" w:cs="Arial"/>
                <w:b/>
                <w:bCs/>
                <w:color w:val="FFFFFF"/>
                <w:sz w:val="24"/>
                <w:szCs w:val="24"/>
                <w:lang w:eastAsia="en-NZ"/>
              </w:rPr>
              <w:t>2</w:t>
            </w:r>
          </w:p>
        </w:tc>
      </w:tr>
      <w:tr w:rsidR="00C5193D" w:rsidRPr="00B246CD" w14:paraId="6DDF8E0B"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CCCCCC"/>
            <w:hideMark/>
          </w:tcPr>
          <w:p w14:paraId="275F3F89"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Children at higher-risk of severe illness from COVID-19 (e.g. those with underlying medical conditions, especially if not well-controlled)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271864CB" w14:textId="112229B4"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Children</w:t>
            </w:r>
            <w:r w:rsidR="00CC36CB">
              <w:rPr>
                <w:rStyle w:val="normaltextrun"/>
                <w:rFonts w:ascii="Calibri" w:hAnsi="Calibri" w:cs="Calibri"/>
                <w:sz w:val="20"/>
                <w:szCs w:val="20"/>
              </w:rPr>
              <w:t xml:space="preserve"> </w:t>
            </w:r>
            <w:r>
              <w:rPr>
                <w:rStyle w:val="normaltextrun"/>
                <w:rFonts w:ascii="Calibri" w:hAnsi="Calibri" w:cs="Calibri"/>
                <w:sz w:val="20"/>
                <w:szCs w:val="20"/>
              </w:rPr>
              <w:t>at higher-risk of severe illness from COVID-19 (e.g. those with underlying medical conditions, especially if not well-controlled) are encouraged to take additional precautions when leaving home. Distance learning can continue to be available to those who choose to remain at home.</w:t>
            </w:r>
            <w:r>
              <w:rPr>
                <w:rStyle w:val="eop"/>
                <w:rFonts w:ascii="Calibri" w:hAnsi="Calibri" w:cs="Calibri"/>
                <w:sz w:val="20"/>
                <w:szCs w:val="20"/>
              </w:rPr>
              <w:t> </w:t>
            </w:r>
          </w:p>
        </w:tc>
      </w:tr>
      <w:tr w:rsidR="00C5193D" w:rsidRPr="00B246CD" w14:paraId="5BE5501B"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auto"/>
            <w:hideMark/>
          </w:tcPr>
          <w:p w14:paraId="34593515"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Staff at higher-risk of severe illness from COVID-19 (e.g. those with underlying medical conditions, especially if not well-controlled)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545443A7" w14:textId="77777777" w:rsidR="004C2DBB" w:rsidRPr="004C2DBB" w:rsidRDefault="004C2DBB" w:rsidP="00310983">
            <w:pPr>
              <w:ind w:left="113"/>
              <w:rPr>
                <w:rFonts w:cs="Arial"/>
                <w:color w:val="666666"/>
                <w:spacing w:val="-12"/>
                <w:sz w:val="20"/>
                <w:szCs w:val="20"/>
              </w:rPr>
            </w:pPr>
            <w:r w:rsidRPr="004C2DBB">
              <w:rPr>
                <w:rFonts w:cs="Arial"/>
                <w:color w:val="666666"/>
                <w:spacing w:val="-12"/>
                <w:sz w:val="20"/>
                <w:szCs w:val="20"/>
              </w:rPr>
              <w:t>Staff at higher-risk of severe illness from COVID-19 (for example, older people and those with underlying medical conditions, especially if not well-controlled) are able to work, but should take additional precautions when leaving home.</w:t>
            </w:r>
          </w:p>
          <w:p w14:paraId="3FB43509" w14:textId="77777777" w:rsidR="004C2DBB" w:rsidRPr="004C2DBB" w:rsidRDefault="004C2DBB" w:rsidP="00310983">
            <w:pPr>
              <w:ind w:left="113"/>
              <w:rPr>
                <w:rFonts w:cs="Arial"/>
                <w:color w:val="666666"/>
                <w:spacing w:val="-12"/>
                <w:sz w:val="20"/>
                <w:szCs w:val="20"/>
              </w:rPr>
            </w:pPr>
            <w:r w:rsidRPr="004C2DBB">
              <w:rPr>
                <w:rFonts w:cs="Arial"/>
                <w:color w:val="666666"/>
                <w:spacing w:val="-12"/>
                <w:sz w:val="20"/>
                <w:szCs w:val="20"/>
              </w:rPr>
              <w:t>At risk people who have been fully vaccinated should feel safe to go out and about at Alert Level 2.</w:t>
            </w:r>
          </w:p>
          <w:p w14:paraId="7F636C2A" w14:textId="77777777" w:rsidR="004C2DBB" w:rsidRPr="004C2DBB" w:rsidRDefault="004C2DBB" w:rsidP="00310983">
            <w:pPr>
              <w:ind w:left="113"/>
              <w:rPr>
                <w:rFonts w:cs="Arial"/>
                <w:color w:val="666666"/>
                <w:spacing w:val="-12"/>
                <w:sz w:val="20"/>
                <w:szCs w:val="20"/>
              </w:rPr>
            </w:pPr>
            <w:r w:rsidRPr="004C2DBB">
              <w:rPr>
                <w:rFonts w:cs="Arial"/>
                <w:color w:val="666666"/>
                <w:spacing w:val="-12"/>
                <w:sz w:val="20"/>
                <w:szCs w:val="20"/>
              </w:rPr>
              <w:t>Staff and employers should discuss and agree whether additional control measures can be put in place, whether these workers can work from home, or if not, what leave and pay arrangements will apply.</w:t>
            </w:r>
          </w:p>
          <w:p w14:paraId="2439758E" w14:textId="77777777" w:rsidR="004C2DBB" w:rsidRPr="004C2DBB" w:rsidRDefault="004C2DBB" w:rsidP="00310983">
            <w:pPr>
              <w:ind w:left="113"/>
              <w:rPr>
                <w:rFonts w:cs="Arial"/>
                <w:color w:val="666666"/>
                <w:spacing w:val="-12"/>
                <w:sz w:val="20"/>
                <w:szCs w:val="20"/>
              </w:rPr>
            </w:pPr>
            <w:r w:rsidRPr="004C2DBB">
              <w:rPr>
                <w:rFonts w:cs="Arial"/>
                <w:color w:val="666666"/>
                <w:spacing w:val="-12"/>
                <w:sz w:val="20"/>
                <w:szCs w:val="20"/>
              </w:rPr>
              <w:t>Staff to work with their GP or specialist if they need help understanding their own level of risk and how best to stay healthy.</w:t>
            </w:r>
          </w:p>
          <w:p w14:paraId="36970D48" w14:textId="477856F2" w:rsidR="00C5193D" w:rsidRPr="00B246CD" w:rsidRDefault="00F94B14" w:rsidP="00310983">
            <w:pPr>
              <w:spacing w:before="120" w:after="120" w:line="240" w:lineRule="auto"/>
              <w:ind w:left="113"/>
              <w:textAlignment w:val="baseline"/>
              <w:rPr>
                <w:rFonts w:ascii="Times New Roman" w:eastAsia="Times New Roman" w:hAnsi="Times New Roman" w:cs="Times New Roman"/>
                <w:sz w:val="24"/>
                <w:szCs w:val="24"/>
                <w:lang w:eastAsia="en-NZ"/>
              </w:rPr>
            </w:pPr>
            <w:hyperlink r:id="rId6" w:tgtFrame="_blank" w:history="1">
              <w:r w:rsidR="00393765" w:rsidRPr="00351103">
                <w:rPr>
                  <w:rStyle w:val="Hyperlink"/>
                  <w:rFonts w:eastAsia="Times New Roman" w:cstheme="minorHAnsi"/>
                  <w:color w:val="0000FF"/>
                  <w:sz w:val="20"/>
                  <w:szCs w:val="20"/>
                  <w:lang w:val="en-GB" w:eastAsia="en-NZ"/>
                </w:rPr>
                <w:t>Go to COVID19.govt.nz for further information</w:t>
              </w:r>
            </w:hyperlink>
            <w:r w:rsidR="00393765">
              <w:rPr>
                <w:rFonts w:ascii="Arial" w:eastAsia="Times New Roman" w:hAnsi="Arial" w:cs="Arial"/>
                <w:sz w:val="24"/>
                <w:szCs w:val="24"/>
                <w:lang w:eastAsia="en-NZ"/>
              </w:rPr>
              <w:t> </w:t>
            </w:r>
          </w:p>
        </w:tc>
      </w:tr>
      <w:tr w:rsidR="00C5193D" w:rsidRPr="00B246CD" w14:paraId="353661B5"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073F0A8E"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Hand sanitiser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3A4359C9" w14:textId="77777777" w:rsidR="00C5193D" w:rsidRDefault="00C5193D" w:rsidP="00310983">
            <w:pPr>
              <w:pStyle w:val="paragraph"/>
              <w:spacing w:before="120" w:beforeAutospacing="0" w:after="120" w:afterAutospacing="0"/>
              <w:ind w:left="113"/>
              <w:textAlignment w:val="baseline"/>
              <w:divId w:val="236668093"/>
              <w:rPr>
                <w:rFonts w:ascii="Segoe UI" w:hAnsi="Segoe UI" w:cs="Segoe UI"/>
                <w:sz w:val="18"/>
                <w:szCs w:val="18"/>
              </w:rPr>
            </w:pPr>
            <w:r>
              <w:rPr>
                <w:rStyle w:val="normaltextrun"/>
                <w:rFonts w:ascii="Calibri" w:hAnsi="Calibri" w:cs="Calibri"/>
                <w:sz w:val="20"/>
                <w:szCs w:val="20"/>
              </w:rPr>
              <w:t>Hand sanitiser is not required. </w:t>
            </w:r>
            <w:r>
              <w:rPr>
                <w:rStyle w:val="eop"/>
                <w:rFonts w:ascii="Calibri" w:hAnsi="Calibri" w:cs="Calibri"/>
                <w:sz w:val="20"/>
                <w:szCs w:val="20"/>
              </w:rPr>
              <w:t> </w:t>
            </w:r>
          </w:p>
          <w:p w14:paraId="1884AEE6" w14:textId="45D90F9F"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If available, </w:t>
            </w:r>
            <w:r w:rsidR="00F85644">
              <w:rPr>
                <w:rStyle w:val="normaltextrun"/>
                <w:rFonts w:ascii="Calibri" w:hAnsi="Calibri" w:cs="Calibri"/>
                <w:sz w:val="20"/>
                <w:szCs w:val="20"/>
              </w:rPr>
              <w:t>staff</w:t>
            </w:r>
            <w:r>
              <w:rPr>
                <w:rStyle w:val="normaltextrun"/>
                <w:rFonts w:ascii="Calibri" w:hAnsi="Calibri" w:cs="Calibri"/>
                <w:sz w:val="20"/>
                <w:szCs w:val="20"/>
              </w:rPr>
              <w:t> must supervise its location and use.</w:t>
            </w:r>
            <w:r>
              <w:rPr>
                <w:rStyle w:val="eop"/>
                <w:rFonts w:ascii="Calibri" w:hAnsi="Calibri" w:cs="Calibri"/>
                <w:sz w:val="20"/>
                <w:szCs w:val="20"/>
              </w:rPr>
              <w:t> </w:t>
            </w:r>
          </w:p>
        </w:tc>
      </w:tr>
      <w:tr w:rsidR="00C5193D" w:rsidRPr="00B246CD" w14:paraId="53523295"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024F206B"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Food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309B5D2C" w14:textId="01FE6576"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Ensure that children have separate food containers and do not give and take food to and from each other. Food can be supplied in accordance with public health guidance.</w:t>
            </w:r>
            <w:r>
              <w:rPr>
                <w:rStyle w:val="eop"/>
                <w:rFonts w:ascii="Calibri" w:hAnsi="Calibri" w:cs="Calibri"/>
                <w:sz w:val="20"/>
                <w:szCs w:val="20"/>
              </w:rPr>
              <w:t> </w:t>
            </w:r>
          </w:p>
        </w:tc>
      </w:tr>
      <w:tr w:rsidR="00C5193D" w:rsidRPr="00B246CD" w14:paraId="6368DD9E"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136B678E"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Meal breaks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684CBFD9" w14:textId="41E1F95F"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Staggering meal breaks not required. </w:t>
            </w:r>
            <w:r>
              <w:rPr>
                <w:rStyle w:val="eop"/>
                <w:rFonts w:ascii="Calibri" w:hAnsi="Calibri" w:cs="Calibri"/>
                <w:sz w:val="20"/>
                <w:szCs w:val="20"/>
              </w:rPr>
              <w:t> </w:t>
            </w:r>
          </w:p>
        </w:tc>
      </w:tr>
      <w:tr w:rsidR="00C5193D" w:rsidRPr="00B246CD" w14:paraId="1D7C3F98"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490AE4EB"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lastRenderedPageBreak/>
              <w:t>Licensing requirements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4E969774" w14:textId="50F424AE" w:rsidR="00C5193D" w:rsidRDefault="00C5193D" w:rsidP="00310983">
            <w:pPr>
              <w:pStyle w:val="paragraph"/>
              <w:spacing w:before="120" w:beforeAutospacing="0" w:after="120" w:afterAutospacing="0"/>
              <w:ind w:left="113"/>
              <w:textAlignment w:val="baseline"/>
              <w:divId w:val="1364551511"/>
              <w:rPr>
                <w:rFonts w:ascii="Segoe UI" w:hAnsi="Segoe UI" w:cs="Segoe UI"/>
                <w:sz w:val="18"/>
                <w:szCs w:val="18"/>
              </w:rPr>
            </w:pPr>
            <w:r>
              <w:rPr>
                <w:rStyle w:val="normaltextrun"/>
                <w:rFonts w:ascii="Calibri" w:hAnsi="Calibri" w:cs="Calibri"/>
                <w:sz w:val="20"/>
                <w:szCs w:val="20"/>
              </w:rPr>
              <w:t>Early learning services, kōhanga reo,</w:t>
            </w:r>
            <w:r w:rsidR="00AE3290">
              <w:rPr>
                <w:rStyle w:val="normaltextrun"/>
                <w:rFonts w:ascii="Calibri" w:hAnsi="Calibri" w:cs="Calibri"/>
                <w:sz w:val="20"/>
                <w:szCs w:val="20"/>
              </w:rPr>
              <w:t xml:space="preserve"> Playcentres </w:t>
            </w:r>
            <w:r>
              <w:rPr>
                <w:rStyle w:val="normaltextrun"/>
                <w:rFonts w:ascii="Calibri" w:hAnsi="Calibri" w:cs="Calibri"/>
                <w:sz w:val="20"/>
                <w:szCs w:val="20"/>
              </w:rPr>
              <w:t>are able to operate to their full licence numbers providing they can continue to meet public health measures.</w:t>
            </w:r>
            <w:r>
              <w:rPr>
                <w:rStyle w:val="eop"/>
                <w:rFonts w:ascii="Calibri" w:hAnsi="Calibri" w:cs="Calibri"/>
                <w:sz w:val="20"/>
                <w:szCs w:val="20"/>
              </w:rPr>
              <w:t> </w:t>
            </w:r>
          </w:p>
          <w:p w14:paraId="41FCE223" w14:textId="023D2512"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Physical space requirements return to standard licence requirements.</w:t>
            </w:r>
            <w:r>
              <w:rPr>
                <w:rStyle w:val="eop"/>
                <w:rFonts w:ascii="Calibri" w:hAnsi="Calibri" w:cs="Calibri"/>
                <w:sz w:val="20"/>
                <w:szCs w:val="20"/>
              </w:rPr>
              <w:t> </w:t>
            </w:r>
          </w:p>
        </w:tc>
      </w:tr>
      <w:tr w:rsidR="00C5193D" w:rsidRPr="00B246CD" w14:paraId="09E809FF"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42A06CC1"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Physical distancing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3D73E3B2" w14:textId="167B648F"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sidRPr="537D1A99">
              <w:rPr>
                <w:rStyle w:val="normaltextrun"/>
                <w:rFonts w:ascii="Calibri" w:hAnsi="Calibri" w:cs="Calibri"/>
                <w:sz w:val="20"/>
                <w:szCs w:val="20"/>
              </w:rPr>
              <w:t>There does not need to be a measurable physical distance between children</w:t>
            </w:r>
            <w:r w:rsidR="00747E0B" w:rsidRPr="537D1A99">
              <w:rPr>
                <w:rStyle w:val="normaltextrun"/>
                <w:rFonts w:ascii="Calibri" w:hAnsi="Calibri" w:cs="Calibri"/>
                <w:sz w:val="20"/>
                <w:szCs w:val="20"/>
              </w:rPr>
              <w:t xml:space="preserve"> </w:t>
            </w:r>
            <w:r w:rsidRPr="537D1A99">
              <w:rPr>
                <w:rStyle w:val="normaltextrun"/>
                <w:rFonts w:ascii="Calibri" w:hAnsi="Calibri" w:cs="Calibri"/>
                <w:sz w:val="20"/>
                <w:szCs w:val="20"/>
              </w:rPr>
              <w:t>or children</w:t>
            </w:r>
            <w:r w:rsidR="00747E0B">
              <w:rPr>
                <w:rStyle w:val="normaltextrun"/>
                <w:rFonts w:ascii="Calibri" w:hAnsi="Calibri" w:cs="Calibri"/>
                <w:sz w:val="20"/>
                <w:szCs w:val="20"/>
              </w:rPr>
              <w:t xml:space="preserve"> </w:t>
            </w:r>
            <w:r w:rsidRPr="537D1A99">
              <w:rPr>
                <w:rStyle w:val="normaltextrun"/>
                <w:rFonts w:ascii="Calibri" w:hAnsi="Calibri" w:cs="Calibri"/>
                <w:sz w:val="20"/>
                <w:szCs w:val="20"/>
              </w:rPr>
              <w:t> and staff.  However staff should where practicable use 1m as a guide between themselves and other staff.</w:t>
            </w:r>
            <w:r w:rsidRPr="537D1A99">
              <w:rPr>
                <w:rStyle w:val="eop"/>
                <w:rFonts w:ascii="Calibri" w:hAnsi="Calibri" w:cs="Calibri"/>
                <w:sz w:val="20"/>
                <w:szCs w:val="20"/>
              </w:rPr>
              <w:t> </w:t>
            </w:r>
          </w:p>
          <w:p w14:paraId="7E7C842F" w14:textId="451A52E2" w:rsidR="00C5193D" w:rsidRPr="00156AE2" w:rsidRDefault="1EC4175C" w:rsidP="00310983">
            <w:pPr>
              <w:spacing w:before="120" w:after="120" w:line="240" w:lineRule="auto"/>
              <w:ind w:left="113"/>
              <w:textAlignment w:val="baseline"/>
              <w:rPr>
                <w:rFonts w:eastAsia="Arial" w:cstheme="minorHAnsi"/>
                <w:sz w:val="20"/>
                <w:szCs w:val="20"/>
              </w:rPr>
            </w:pPr>
            <w:r w:rsidRPr="00156AE2">
              <w:rPr>
                <w:rFonts w:eastAsia="Arial" w:cstheme="minorHAnsi"/>
                <w:sz w:val="20"/>
                <w:szCs w:val="20"/>
              </w:rPr>
              <w:t>Where practicable maintain a 2m distance between parents/visitors and staff.</w:t>
            </w:r>
          </w:p>
        </w:tc>
      </w:tr>
      <w:tr w:rsidR="00C5193D" w:rsidRPr="00B246CD" w14:paraId="36D750C4"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25D4261F"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Relievers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56C74CBA" w14:textId="4EE3B049"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Relievers can work across multiple services.</w:t>
            </w:r>
            <w:r>
              <w:rPr>
                <w:rStyle w:val="eop"/>
                <w:rFonts w:ascii="Calibri" w:hAnsi="Calibri" w:cs="Calibri"/>
                <w:sz w:val="20"/>
                <w:szCs w:val="20"/>
              </w:rPr>
              <w:t> </w:t>
            </w:r>
          </w:p>
        </w:tc>
      </w:tr>
      <w:tr w:rsidR="00C5193D" w:rsidRPr="00B246CD" w14:paraId="282B8228"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7D4236D5"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Attendance at more than one service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703E7C17" w14:textId="76CE7FDD"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Children</w:t>
            </w:r>
            <w:r w:rsidR="00747E0B">
              <w:rPr>
                <w:rStyle w:val="normaltextrun"/>
                <w:rFonts w:ascii="Calibri" w:hAnsi="Calibri" w:cs="Calibri"/>
                <w:sz w:val="20"/>
                <w:szCs w:val="20"/>
              </w:rPr>
              <w:t xml:space="preserve"> </w:t>
            </w:r>
            <w:r>
              <w:rPr>
                <w:rStyle w:val="normaltextrun"/>
                <w:rFonts w:ascii="Calibri" w:hAnsi="Calibri" w:cs="Calibri"/>
                <w:sz w:val="20"/>
                <w:szCs w:val="20"/>
              </w:rPr>
              <w:t>can attend multiple early learning services over the course of a day or week.</w:t>
            </w:r>
            <w:r>
              <w:rPr>
                <w:rStyle w:val="eop"/>
                <w:rFonts w:ascii="Calibri" w:hAnsi="Calibri" w:cs="Calibri"/>
                <w:sz w:val="20"/>
                <w:szCs w:val="20"/>
              </w:rPr>
              <w:t> </w:t>
            </w:r>
          </w:p>
        </w:tc>
      </w:tr>
      <w:tr w:rsidR="00C5193D" w:rsidRPr="00B246CD" w14:paraId="2A58E005"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282CFF7D"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Toys and resources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615238C6" w14:textId="7AF7FE8C"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All toys and resources can be used.</w:t>
            </w:r>
            <w:r>
              <w:rPr>
                <w:rStyle w:val="eop"/>
                <w:rFonts w:ascii="Calibri" w:hAnsi="Calibri" w:cs="Calibri"/>
                <w:sz w:val="20"/>
                <w:szCs w:val="20"/>
              </w:rPr>
              <w:t> </w:t>
            </w:r>
          </w:p>
        </w:tc>
      </w:tr>
      <w:tr w:rsidR="00C5193D" w:rsidRPr="00B246CD" w14:paraId="4E14DCC0"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2E96DC5C"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Outdoor equipment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7F7BDE87" w14:textId="240BB569"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No restriction on the use of outdoor play equipment, including sandpits.  Hand washing required after use of the latter.</w:t>
            </w:r>
            <w:r>
              <w:rPr>
                <w:rStyle w:val="eop"/>
                <w:rFonts w:ascii="Calibri" w:hAnsi="Calibri" w:cs="Calibri"/>
                <w:sz w:val="20"/>
                <w:szCs w:val="20"/>
              </w:rPr>
              <w:t> </w:t>
            </w:r>
          </w:p>
        </w:tc>
      </w:tr>
      <w:tr w:rsidR="00C5193D" w:rsidRPr="00B246CD" w14:paraId="6AFA6244"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11658765"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Cleaning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6FDF778D" w14:textId="2C62D74D"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Disinfect and clean all surfaces daily.</w:t>
            </w:r>
            <w:r>
              <w:rPr>
                <w:rStyle w:val="eop"/>
                <w:rFonts w:ascii="Calibri" w:hAnsi="Calibri" w:cs="Calibri"/>
                <w:sz w:val="20"/>
                <w:szCs w:val="20"/>
              </w:rPr>
              <w:t> </w:t>
            </w:r>
          </w:p>
        </w:tc>
      </w:tr>
      <w:tr w:rsidR="00C5193D" w:rsidRPr="00B246CD" w14:paraId="3EA6EB4E"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2298C942"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Visiting teachers (home-based)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5A6DBADF" w14:textId="4CD645D2"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Visiting teachers resume home visits with appropriate public health measures in place. </w:t>
            </w:r>
            <w:r>
              <w:rPr>
                <w:rStyle w:val="eop"/>
                <w:rFonts w:ascii="Calibri" w:hAnsi="Calibri" w:cs="Calibri"/>
                <w:sz w:val="20"/>
                <w:szCs w:val="20"/>
              </w:rPr>
              <w:t> </w:t>
            </w:r>
          </w:p>
        </w:tc>
      </w:tr>
      <w:tr w:rsidR="00C5193D" w:rsidRPr="00B246CD" w14:paraId="39594537"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249DF790"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Excursions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5B2F1C30" w14:textId="07183D3A"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Excursions can resume as normal as long as 2m physical distancing requirements</w:t>
            </w:r>
            <w:r w:rsidR="00EB0D9A">
              <w:rPr>
                <w:rStyle w:val="normaltextrun"/>
                <w:rFonts w:ascii="Calibri" w:hAnsi="Calibri" w:cs="Calibri"/>
                <w:sz w:val="20"/>
                <w:szCs w:val="20"/>
              </w:rPr>
              <w:t xml:space="preserve"> from other people</w:t>
            </w:r>
            <w:r>
              <w:rPr>
                <w:rStyle w:val="normaltextrun"/>
                <w:rFonts w:ascii="Calibri" w:hAnsi="Calibri" w:cs="Calibri"/>
                <w:sz w:val="20"/>
                <w:szCs w:val="20"/>
              </w:rPr>
              <w:t xml:space="preserve"> are met. </w:t>
            </w:r>
            <w:r>
              <w:rPr>
                <w:rStyle w:val="eop"/>
                <w:rFonts w:ascii="Calibri" w:hAnsi="Calibri" w:cs="Calibri"/>
                <w:sz w:val="20"/>
                <w:szCs w:val="20"/>
              </w:rPr>
              <w:t> </w:t>
            </w:r>
          </w:p>
        </w:tc>
      </w:tr>
      <w:tr w:rsidR="00C5193D" w:rsidRPr="00B246CD" w14:paraId="71120DB3"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hideMark/>
          </w:tcPr>
          <w:p w14:paraId="30C11869"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Vans </w:t>
            </w:r>
          </w:p>
        </w:tc>
        <w:tc>
          <w:tcPr>
            <w:tcW w:w="5883" w:type="dxa"/>
            <w:tcBorders>
              <w:top w:val="single" w:sz="6" w:space="0" w:color="666666"/>
              <w:left w:val="single" w:sz="6" w:space="0" w:color="666666"/>
              <w:bottom w:val="single" w:sz="6" w:space="0" w:color="666666"/>
              <w:right w:val="single" w:sz="6" w:space="0" w:color="666666"/>
            </w:tcBorders>
            <w:shd w:val="clear" w:color="auto" w:fill="CCCCCC"/>
            <w:hideMark/>
          </w:tcPr>
          <w:p w14:paraId="7AD24E48" w14:textId="1548C6E3"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Vans can be used to transport all children, the van should be cleaned daily. Physical distancing of 1m between all adults involved in the pick-up/drop off is encouraged.</w:t>
            </w:r>
            <w:r>
              <w:rPr>
                <w:rStyle w:val="eop"/>
                <w:rFonts w:ascii="Calibri" w:hAnsi="Calibri" w:cs="Calibri"/>
                <w:sz w:val="20"/>
                <w:szCs w:val="20"/>
              </w:rPr>
              <w:t> </w:t>
            </w:r>
          </w:p>
        </w:tc>
      </w:tr>
      <w:tr w:rsidR="00C5193D" w:rsidRPr="00B246CD" w14:paraId="57F96E8F" w14:textId="77777777" w:rsidTr="537D1A99">
        <w:tc>
          <w:tcPr>
            <w:tcW w:w="3127" w:type="dxa"/>
            <w:tcBorders>
              <w:top w:val="single" w:sz="6" w:space="0" w:color="666666"/>
              <w:left w:val="single" w:sz="6" w:space="0" w:color="666666"/>
              <w:bottom w:val="single" w:sz="6" w:space="0" w:color="666666"/>
              <w:right w:val="single" w:sz="6" w:space="0" w:color="666666"/>
            </w:tcBorders>
            <w:shd w:val="clear" w:color="auto" w:fill="FFFFFF" w:themeFill="background1"/>
            <w:hideMark/>
          </w:tcPr>
          <w:p w14:paraId="5CA47B72" w14:textId="77777777" w:rsidR="00C5193D" w:rsidRPr="00B246CD" w:rsidRDefault="00C5193D" w:rsidP="00310983">
            <w:pPr>
              <w:spacing w:before="120" w:after="120" w:line="240" w:lineRule="auto"/>
              <w:ind w:left="113"/>
              <w:textAlignment w:val="baseline"/>
              <w:rPr>
                <w:rFonts w:ascii="Times New Roman" w:eastAsia="Times New Roman" w:hAnsi="Times New Roman" w:cs="Times New Roman"/>
                <w:b/>
                <w:bCs/>
                <w:sz w:val="24"/>
                <w:szCs w:val="24"/>
                <w:lang w:eastAsia="en-NZ"/>
              </w:rPr>
            </w:pPr>
            <w:r w:rsidRPr="00B246CD">
              <w:rPr>
                <w:rFonts w:ascii="Arial" w:eastAsia="Times New Roman" w:hAnsi="Arial" w:cs="Arial"/>
                <w:b/>
                <w:bCs/>
                <w:sz w:val="20"/>
                <w:szCs w:val="20"/>
                <w:lang w:eastAsia="en-NZ"/>
              </w:rPr>
              <w:t>Sleep furniture </w:t>
            </w:r>
          </w:p>
        </w:tc>
        <w:tc>
          <w:tcPr>
            <w:tcW w:w="5883" w:type="dxa"/>
            <w:tcBorders>
              <w:top w:val="single" w:sz="6" w:space="0" w:color="666666"/>
              <w:left w:val="single" w:sz="6" w:space="0" w:color="666666"/>
              <w:bottom w:val="single" w:sz="6" w:space="0" w:color="666666"/>
              <w:right w:val="single" w:sz="6" w:space="0" w:color="666666"/>
            </w:tcBorders>
            <w:shd w:val="clear" w:color="auto" w:fill="auto"/>
            <w:hideMark/>
          </w:tcPr>
          <w:p w14:paraId="2D20A227" w14:textId="03154203" w:rsidR="00C5193D" w:rsidRPr="00B246CD" w:rsidRDefault="00C5193D" w:rsidP="00310983">
            <w:pPr>
              <w:spacing w:before="120" w:after="120" w:line="240" w:lineRule="auto"/>
              <w:ind w:left="113"/>
              <w:textAlignment w:val="baseline"/>
              <w:rPr>
                <w:rFonts w:ascii="Times New Roman" w:eastAsia="Times New Roman" w:hAnsi="Times New Roman" w:cs="Times New Roman"/>
                <w:sz w:val="24"/>
                <w:szCs w:val="24"/>
                <w:lang w:eastAsia="en-NZ"/>
              </w:rPr>
            </w:pPr>
            <w:r>
              <w:rPr>
                <w:rStyle w:val="normaltextrun"/>
                <w:rFonts w:ascii="Calibri" w:hAnsi="Calibri" w:cs="Calibri"/>
                <w:sz w:val="20"/>
                <w:szCs w:val="20"/>
              </w:rPr>
              <w:t>Sleep furniture must be cleaned daily. </w:t>
            </w:r>
            <w:r>
              <w:rPr>
                <w:rStyle w:val="eop"/>
                <w:rFonts w:ascii="Calibri" w:hAnsi="Calibri" w:cs="Calibri"/>
                <w:sz w:val="20"/>
                <w:szCs w:val="20"/>
              </w:rPr>
              <w:t> </w:t>
            </w:r>
          </w:p>
        </w:tc>
      </w:tr>
    </w:tbl>
    <w:p w14:paraId="645215DD" w14:textId="77777777" w:rsidR="00B425EF" w:rsidRDefault="00F94B14"/>
    <w:sectPr w:rsidR="00B42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CD"/>
    <w:rsid w:val="00054708"/>
    <w:rsid w:val="000B2E22"/>
    <w:rsid w:val="00155A15"/>
    <w:rsid w:val="00156AE2"/>
    <w:rsid w:val="001D38DE"/>
    <w:rsid w:val="002E04E8"/>
    <w:rsid w:val="00310983"/>
    <w:rsid w:val="00351103"/>
    <w:rsid w:val="00393765"/>
    <w:rsid w:val="004930CD"/>
    <w:rsid w:val="004C2DBB"/>
    <w:rsid w:val="004D3919"/>
    <w:rsid w:val="00577E6A"/>
    <w:rsid w:val="007059D4"/>
    <w:rsid w:val="00747E0B"/>
    <w:rsid w:val="00980343"/>
    <w:rsid w:val="00A13A48"/>
    <w:rsid w:val="00A72BC8"/>
    <w:rsid w:val="00AE3290"/>
    <w:rsid w:val="00B246CD"/>
    <w:rsid w:val="00B82C59"/>
    <w:rsid w:val="00BA4AA5"/>
    <w:rsid w:val="00C43734"/>
    <w:rsid w:val="00C5193D"/>
    <w:rsid w:val="00CC36CB"/>
    <w:rsid w:val="00D104B2"/>
    <w:rsid w:val="00D46C6D"/>
    <w:rsid w:val="00DA23FA"/>
    <w:rsid w:val="00E61C96"/>
    <w:rsid w:val="00E62876"/>
    <w:rsid w:val="00EB0D9A"/>
    <w:rsid w:val="00ED5065"/>
    <w:rsid w:val="00F72961"/>
    <w:rsid w:val="00F85644"/>
    <w:rsid w:val="00F94B14"/>
    <w:rsid w:val="00FD659D"/>
    <w:rsid w:val="1EC4175C"/>
    <w:rsid w:val="537D1A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90AC"/>
  <w15:chartTrackingRefBased/>
  <w15:docId w15:val="{3FAA4A1C-E9E3-4D36-AB80-B68C640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23FA"/>
    <w:pPr>
      <w:keepNext/>
      <w:keepLines/>
      <w:spacing w:before="28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46C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246CD"/>
  </w:style>
  <w:style w:type="character" w:customStyle="1" w:styleId="eop">
    <w:name w:val="eop"/>
    <w:basedOn w:val="DefaultParagraphFont"/>
    <w:rsid w:val="00B246CD"/>
  </w:style>
  <w:style w:type="character" w:customStyle="1" w:styleId="scxw121075370">
    <w:name w:val="scxw121075370"/>
    <w:basedOn w:val="DefaultParagraphFont"/>
    <w:rsid w:val="00B246CD"/>
  </w:style>
  <w:style w:type="character" w:styleId="Hyperlink">
    <w:name w:val="Hyperlink"/>
    <w:basedOn w:val="DefaultParagraphFont"/>
    <w:uiPriority w:val="99"/>
    <w:semiHidden/>
    <w:unhideWhenUsed/>
    <w:rsid w:val="00393765"/>
    <w:rPr>
      <w:color w:val="0563C1" w:themeColor="hyperlink"/>
      <w:u w:val="single"/>
    </w:rPr>
  </w:style>
  <w:style w:type="character" w:styleId="CommentReference">
    <w:name w:val="annotation reference"/>
    <w:basedOn w:val="DefaultParagraphFont"/>
    <w:uiPriority w:val="99"/>
    <w:semiHidden/>
    <w:unhideWhenUsed/>
    <w:rsid w:val="002E04E8"/>
    <w:rPr>
      <w:sz w:val="16"/>
      <w:szCs w:val="16"/>
    </w:rPr>
  </w:style>
  <w:style w:type="paragraph" w:styleId="CommentText">
    <w:name w:val="annotation text"/>
    <w:basedOn w:val="Normal"/>
    <w:link w:val="CommentTextChar"/>
    <w:uiPriority w:val="99"/>
    <w:semiHidden/>
    <w:unhideWhenUsed/>
    <w:rsid w:val="002E04E8"/>
    <w:pPr>
      <w:spacing w:line="240" w:lineRule="auto"/>
    </w:pPr>
    <w:rPr>
      <w:sz w:val="20"/>
      <w:szCs w:val="20"/>
    </w:rPr>
  </w:style>
  <w:style w:type="character" w:customStyle="1" w:styleId="CommentTextChar">
    <w:name w:val="Comment Text Char"/>
    <w:basedOn w:val="DefaultParagraphFont"/>
    <w:link w:val="CommentText"/>
    <w:uiPriority w:val="99"/>
    <w:semiHidden/>
    <w:rsid w:val="002E04E8"/>
    <w:rPr>
      <w:sz w:val="20"/>
      <w:szCs w:val="20"/>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basedOn w:val="CommentTextChar"/>
    <w:link w:val="CommentSubject"/>
    <w:uiPriority w:val="99"/>
    <w:semiHidden/>
    <w:rsid w:val="002E04E8"/>
    <w:rPr>
      <w:b/>
      <w:bCs/>
      <w:sz w:val="20"/>
      <w:szCs w:val="20"/>
    </w:rPr>
  </w:style>
  <w:style w:type="paragraph" w:styleId="NormalWeb">
    <w:name w:val="Normal (Web)"/>
    <w:basedOn w:val="Normal"/>
    <w:uiPriority w:val="99"/>
    <w:semiHidden/>
    <w:unhideWhenUsed/>
    <w:rsid w:val="0035110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DA23FA"/>
    <w:rPr>
      <w:rFonts w:ascii="Arial" w:eastAsiaTheme="majorEastAsia" w:hAnsi="Arial"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3252">
      <w:bodyDiv w:val="1"/>
      <w:marLeft w:val="0"/>
      <w:marRight w:val="0"/>
      <w:marTop w:val="0"/>
      <w:marBottom w:val="0"/>
      <w:divBdr>
        <w:top w:val="none" w:sz="0" w:space="0" w:color="auto"/>
        <w:left w:val="none" w:sz="0" w:space="0" w:color="auto"/>
        <w:bottom w:val="none" w:sz="0" w:space="0" w:color="auto"/>
        <w:right w:val="none" w:sz="0" w:space="0" w:color="auto"/>
      </w:divBdr>
      <w:divsChild>
        <w:div w:id="1609386464">
          <w:marLeft w:val="0"/>
          <w:marRight w:val="0"/>
          <w:marTop w:val="0"/>
          <w:marBottom w:val="0"/>
          <w:divBdr>
            <w:top w:val="none" w:sz="0" w:space="0" w:color="auto"/>
            <w:left w:val="none" w:sz="0" w:space="0" w:color="auto"/>
            <w:bottom w:val="none" w:sz="0" w:space="0" w:color="auto"/>
            <w:right w:val="none" w:sz="0" w:space="0" w:color="auto"/>
          </w:divBdr>
          <w:divsChild>
            <w:div w:id="236668093">
              <w:marLeft w:val="0"/>
              <w:marRight w:val="0"/>
              <w:marTop w:val="0"/>
              <w:marBottom w:val="0"/>
              <w:divBdr>
                <w:top w:val="none" w:sz="0" w:space="0" w:color="auto"/>
                <w:left w:val="none" w:sz="0" w:space="0" w:color="auto"/>
                <w:bottom w:val="none" w:sz="0" w:space="0" w:color="auto"/>
                <w:right w:val="none" w:sz="0" w:space="0" w:color="auto"/>
              </w:divBdr>
            </w:div>
          </w:divsChild>
        </w:div>
        <w:div w:id="856625280">
          <w:marLeft w:val="0"/>
          <w:marRight w:val="0"/>
          <w:marTop w:val="0"/>
          <w:marBottom w:val="0"/>
          <w:divBdr>
            <w:top w:val="none" w:sz="0" w:space="0" w:color="auto"/>
            <w:left w:val="none" w:sz="0" w:space="0" w:color="auto"/>
            <w:bottom w:val="none" w:sz="0" w:space="0" w:color="auto"/>
            <w:right w:val="none" w:sz="0" w:space="0" w:color="auto"/>
          </w:divBdr>
          <w:divsChild>
            <w:div w:id="1364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993">
      <w:bodyDiv w:val="1"/>
      <w:marLeft w:val="0"/>
      <w:marRight w:val="0"/>
      <w:marTop w:val="0"/>
      <w:marBottom w:val="0"/>
      <w:divBdr>
        <w:top w:val="none" w:sz="0" w:space="0" w:color="auto"/>
        <w:left w:val="none" w:sz="0" w:space="0" w:color="auto"/>
        <w:bottom w:val="none" w:sz="0" w:space="0" w:color="auto"/>
        <w:right w:val="none" w:sz="0" w:space="0" w:color="auto"/>
      </w:divBdr>
      <w:divsChild>
        <w:div w:id="1644042524">
          <w:marLeft w:val="0"/>
          <w:marRight w:val="0"/>
          <w:marTop w:val="0"/>
          <w:marBottom w:val="0"/>
          <w:divBdr>
            <w:top w:val="none" w:sz="0" w:space="0" w:color="auto"/>
            <w:left w:val="none" w:sz="0" w:space="0" w:color="auto"/>
            <w:bottom w:val="none" w:sz="0" w:space="0" w:color="auto"/>
            <w:right w:val="none" w:sz="0" w:space="0" w:color="auto"/>
          </w:divBdr>
          <w:divsChild>
            <w:div w:id="1102140508">
              <w:marLeft w:val="0"/>
              <w:marRight w:val="0"/>
              <w:marTop w:val="30"/>
              <w:marBottom w:val="30"/>
              <w:divBdr>
                <w:top w:val="none" w:sz="0" w:space="0" w:color="auto"/>
                <w:left w:val="none" w:sz="0" w:space="0" w:color="auto"/>
                <w:bottom w:val="none" w:sz="0" w:space="0" w:color="auto"/>
                <w:right w:val="none" w:sz="0" w:space="0" w:color="auto"/>
              </w:divBdr>
              <w:divsChild>
                <w:div w:id="634607242">
                  <w:marLeft w:val="0"/>
                  <w:marRight w:val="0"/>
                  <w:marTop w:val="0"/>
                  <w:marBottom w:val="0"/>
                  <w:divBdr>
                    <w:top w:val="none" w:sz="0" w:space="0" w:color="auto"/>
                    <w:left w:val="none" w:sz="0" w:space="0" w:color="auto"/>
                    <w:bottom w:val="none" w:sz="0" w:space="0" w:color="auto"/>
                    <w:right w:val="none" w:sz="0" w:space="0" w:color="auto"/>
                  </w:divBdr>
                  <w:divsChild>
                    <w:div w:id="208960722">
                      <w:marLeft w:val="0"/>
                      <w:marRight w:val="0"/>
                      <w:marTop w:val="0"/>
                      <w:marBottom w:val="0"/>
                      <w:divBdr>
                        <w:top w:val="none" w:sz="0" w:space="0" w:color="auto"/>
                        <w:left w:val="none" w:sz="0" w:space="0" w:color="auto"/>
                        <w:bottom w:val="none" w:sz="0" w:space="0" w:color="auto"/>
                        <w:right w:val="none" w:sz="0" w:space="0" w:color="auto"/>
                      </w:divBdr>
                    </w:div>
                  </w:divsChild>
                </w:div>
                <w:div w:id="999430262">
                  <w:marLeft w:val="0"/>
                  <w:marRight w:val="0"/>
                  <w:marTop w:val="0"/>
                  <w:marBottom w:val="0"/>
                  <w:divBdr>
                    <w:top w:val="none" w:sz="0" w:space="0" w:color="auto"/>
                    <w:left w:val="none" w:sz="0" w:space="0" w:color="auto"/>
                    <w:bottom w:val="none" w:sz="0" w:space="0" w:color="auto"/>
                    <w:right w:val="none" w:sz="0" w:space="0" w:color="auto"/>
                  </w:divBdr>
                  <w:divsChild>
                    <w:div w:id="274137440">
                      <w:marLeft w:val="0"/>
                      <w:marRight w:val="0"/>
                      <w:marTop w:val="0"/>
                      <w:marBottom w:val="0"/>
                      <w:divBdr>
                        <w:top w:val="none" w:sz="0" w:space="0" w:color="auto"/>
                        <w:left w:val="none" w:sz="0" w:space="0" w:color="auto"/>
                        <w:bottom w:val="none" w:sz="0" w:space="0" w:color="auto"/>
                        <w:right w:val="none" w:sz="0" w:space="0" w:color="auto"/>
                      </w:divBdr>
                    </w:div>
                  </w:divsChild>
                </w:div>
                <w:div w:id="1266691222">
                  <w:marLeft w:val="0"/>
                  <w:marRight w:val="0"/>
                  <w:marTop w:val="0"/>
                  <w:marBottom w:val="0"/>
                  <w:divBdr>
                    <w:top w:val="none" w:sz="0" w:space="0" w:color="auto"/>
                    <w:left w:val="none" w:sz="0" w:space="0" w:color="auto"/>
                    <w:bottom w:val="none" w:sz="0" w:space="0" w:color="auto"/>
                    <w:right w:val="none" w:sz="0" w:space="0" w:color="auto"/>
                  </w:divBdr>
                  <w:divsChild>
                    <w:div w:id="2025785230">
                      <w:marLeft w:val="0"/>
                      <w:marRight w:val="0"/>
                      <w:marTop w:val="0"/>
                      <w:marBottom w:val="0"/>
                      <w:divBdr>
                        <w:top w:val="none" w:sz="0" w:space="0" w:color="auto"/>
                        <w:left w:val="none" w:sz="0" w:space="0" w:color="auto"/>
                        <w:bottom w:val="none" w:sz="0" w:space="0" w:color="auto"/>
                        <w:right w:val="none" w:sz="0" w:space="0" w:color="auto"/>
                      </w:divBdr>
                    </w:div>
                  </w:divsChild>
                </w:div>
                <w:div w:id="438794239">
                  <w:marLeft w:val="0"/>
                  <w:marRight w:val="0"/>
                  <w:marTop w:val="0"/>
                  <w:marBottom w:val="0"/>
                  <w:divBdr>
                    <w:top w:val="none" w:sz="0" w:space="0" w:color="auto"/>
                    <w:left w:val="none" w:sz="0" w:space="0" w:color="auto"/>
                    <w:bottom w:val="none" w:sz="0" w:space="0" w:color="auto"/>
                    <w:right w:val="none" w:sz="0" w:space="0" w:color="auto"/>
                  </w:divBdr>
                  <w:divsChild>
                    <w:div w:id="2097246610">
                      <w:marLeft w:val="0"/>
                      <w:marRight w:val="0"/>
                      <w:marTop w:val="0"/>
                      <w:marBottom w:val="0"/>
                      <w:divBdr>
                        <w:top w:val="none" w:sz="0" w:space="0" w:color="auto"/>
                        <w:left w:val="none" w:sz="0" w:space="0" w:color="auto"/>
                        <w:bottom w:val="none" w:sz="0" w:space="0" w:color="auto"/>
                        <w:right w:val="none" w:sz="0" w:space="0" w:color="auto"/>
                      </w:divBdr>
                    </w:div>
                  </w:divsChild>
                </w:div>
                <w:div w:id="1817598696">
                  <w:marLeft w:val="0"/>
                  <w:marRight w:val="0"/>
                  <w:marTop w:val="0"/>
                  <w:marBottom w:val="0"/>
                  <w:divBdr>
                    <w:top w:val="none" w:sz="0" w:space="0" w:color="auto"/>
                    <w:left w:val="none" w:sz="0" w:space="0" w:color="auto"/>
                    <w:bottom w:val="none" w:sz="0" w:space="0" w:color="auto"/>
                    <w:right w:val="none" w:sz="0" w:space="0" w:color="auto"/>
                  </w:divBdr>
                  <w:divsChild>
                    <w:div w:id="290596542">
                      <w:marLeft w:val="0"/>
                      <w:marRight w:val="0"/>
                      <w:marTop w:val="0"/>
                      <w:marBottom w:val="0"/>
                      <w:divBdr>
                        <w:top w:val="none" w:sz="0" w:space="0" w:color="auto"/>
                        <w:left w:val="none" w:sz="0" w:space="0" w:color="auto"/>
                        <w:bottom w:val="none" w:sz="0" w:space="0" w:color="auto"/>
                        <w:right w:val="none" w:sz="0" w:space="0" w:color="auto"/>
                      </w:divBdr>
                    </w:div>
                  </w:divsChild>
                </w:div>
                <w:div w:id="1698237847">
                  <w:marLeft w:val="0"/>
                  <w:marRight w:val="0"/>
                  <w:marTop w:val="0"/>
                  <w:marBottom w:val="0"/>
                  <w:divBdr>
                    <w:top w:val="none" w:sz="0" w:space="0" w:color="auto"/>
                    <w:left w:val="none" w:sz="0" w:space="0" w:color="auto"/>
                    <w:bottom w:val="none" w:sz="0" w:space="0" w:color="auto"/>
                    <w:right w:val="none" w:sz="0" w:space="0" w:color="auto"/>
                  </w:divBdr>
                  <w:divsChild>
                    <w:div w:id="342822986">
                      <w:marLeft w:val="0"/>
                      <w:marRight w:val="0"/>
                      <w:marTop w:val="0"/>
                      <w:marBottom w:val="0"/>
                      <w:divBdr>
                        <w:top w:val="none" w:sz="0" w:space="0" w:color="auto"/>
                        <w:left w:val="none" w:sz="0" w:space="0" w:color="auto"/>
                        <w:bottom w:val="none" w:sz="0" w:space="0" w:color="auto"/>
                        <w:right w:val="none" w:sz="0" w:space="0" w:color="auto"/>
                      </w:divBdr>
                    </w:div>
                  </w:divsChild>
                </w:div>
                <w:div w:id="1941330958">
                  <w:marLeft w:val="0"/>
                  <w:marRight w:val="0"/>
                  <w:marTop w:val="0"/>
                  <w:marBottom w:val="0"/>
                  <w:divBdr>
                    <w:top w:val="none" w:sz="0" w:space="0" w:color="auto"/>
                    <w:left w:val="none" w:sz="0" w:space="0" w:color="auto"/>
                    <w:bottom w:val="none" w:sz="0" w:space="0" w:color="auto"/>
                    <w:right w:val="none" w:sz="0" w:space="0" w:color="auto"/>
                  </w:divBdr>
                  <w:divsChild>
                    <w:div w:id="1775634692">
                      <w:marLeft w:val="0"/>
                      <w:marRight w:val="0"/>
                      <w:marTop w:val="0"/>
                      <w:marBottom w:val="0"/>
                      <w:divBdr>
                        <w:top w:val="none" w:sz="0" w:space="0" w:color="auto"/>
                        <w:left w:val="none" w:sz="0" w:space="0" w:color="auto"/>
                        <w:bottom w:val="none" w:sz="0" w:space="0" w:color="auto"/>
                        <w:right w:val="none" w:sz="0" w:space="0" w:color="auto"/>
                      </w:divBdr>
                    </w:div>
                  </w:divsChild>
                </w:div>
                <w:div w:id="1745107329">
                  <w:marLeft w:val="0"/>
                  <w:marRight w:val="0"/>
                  <w:marTop w:val="0"/>
                  <w:marBottom w:val="0"/>
                  <w:divBdr>
                    <w:top w:val="none" w:sz="0" w:space="0" w:color="auto"/>
                    <w:left w:val="none" w:sz="0" w:space="0" w:color="auto"/>
                    <w:bottom w:val="none" w:sz="0" w:space="0" w:color="auto"/>
                    <w:right w:val="none" w:sz="0" w:space="0" w:color="auto"/>
                  </w:divBdr>
                  <w:divsChild>
                    <w:div w:id="4937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007">
          <w:marLeft w:val="0"/>
          <w:marRight w:val="0"/>
          <w:marTop w:val="0"/>
          <w:marBottom w:val="0"/>
          <w:divBdr>
            <w:top w:val="none" w:sz="0" w:space="0" w:color="auto"/>
            <w:left w:val="none" w:sz="0" w:space="0" w:color="auto"/>
            <w:bottom w:val="none" w:sz="0" w:space="0" w:color="auto"/>
            <w:right w:val="none" w:sz="0" w:space="0" w:color="auto"/>
          </w:divBdr>
          <w:divsChild>
            <w:div w:id="1386753584">
              <w:marLeft w:val="0"/>
              <w:marRight w:val="0"/>
              <w:marTop w:val="0"/>
              <w:marBottom w:val="0"/>
              <w:divBdr>
                <w:top w:val="none" w:sz="0" w:space="0" w:color="auto"/>
                <w:left w:val="none" w:sz="0" w:space="0" w:color="auto"/>
                <w:bottom w:val="none" w:sz="0" w:space="0" w:color="auto"/>
                <w:right w:val="none" w:sz="0" w:space="0" w:color="auto"/>
              </w:divBdr>
            </w:div>
          </w:divsChild>
        </w:div>
        <w:div w:id="325287904">
          <w:marLeft w:val="0"/>
          <w:marRight w:val="0"/>
          <w:marTop w:val="0"/>
          <w:marBottom w:val="0"/>
          <w:divBdr>
            <w:top w:val="none" w:sz="0" w:space="0" w:color="auto"/>
            <w:left w:val="none" w:sz="0" w:space="0" w:color="auto"/>
            <w:bottom w:val="none" w:sz="0" w:space="0" w:color="auto"/>
            <w:right w:val="none" w:sz="0" w:space="0" w:color="auto"/>
          </w:divBdr>
          <w:divsChild>
            <w:div w:id="1981228872">
              <w:marLeft w:val="0"/>
              <w:marRight w:val="0"/>
              <w:marTop w:val="0"/>
              <w:marBottom w:val="0"/>
              <w:divBdr>
                <w:top w:val="none" w:sz="0" w:space="0" w:color="auto"/>
                <w:left w:val="none" w:sz="0" w:space="0" w:color="auto"/>
                <w:bottom w:val="none" w:sz="0" w:space="0" w:color="auto"/>
                <w:right w:val="none" w:sz="0" w:space="0" w:color="auto"/>
              </w:divBdr>
            </w:div>
          </w:divsChild>
        </w:div>
        <w:div w:id="1658147854">
          <w:marLeft w:val="0"/>
          <w:marRight w:val="0"/>
          <w:marTop w:val="0"/>
          <w:marBottom w:val="0"/>
          <w:divBdr>
            <w:top w:val="none" w:sz="0" w:space="0" w:color="auto"/>
            <w:left w:val="none" w:sz="0" w:space="0" w:color="auto"/>
            <w:bottom w:val="none" w:sz="0" w:space="0" w:color="auto"/>
            <w:right w:val="none" w:sz="0" w:space="0" w:color="auto"/>
          </w:divBdr>
          <w:divsChild>
            <w:div w:id="1563786758">
              <w:marLeft w:val="0"/>
              <w:marRight w:val="0"/>
              <w:marTop w:val="0"/>
              <w:marBottom w:val="0"/>
              <w:divBdr>
                <w:top w:val="none" w:sz="0" w:space="0" w:color="auto"/>
                <w:left w:val="none" w:sz="0" w:space="0" w:color="auto"/>
                <w:bottom w:val="none" w:sz="0" w:space="0" w:color="auto"/>
                <w:right w:val="none" w:sz="0" w:space="0" w:color="auto"/>
              </w:divBdr>
            </w:div>
          </w:divsChild>
        </w:div>
        <w:div w:id="1038623242">
          <w:marLeft w:val="0"/>
          <w:marRight w:val="0"/>
          <w:marTop w:val="0"/>
          <w:marBottom w:val="0"/>
          <w:divBdr>
            <w:top w:val="none" w:sz="0" w:space="0" w:color="auto"/>
            <w:left w:val="none" w:sz="0" w:space="0" w:color="auto"/>
            <w:bottom w:val="none" w:sz="0" w:space="0" w:color="auto"/>
            <w:right w:val="none" w:sz="0" w:space="0" w:color="auto"/>
          </w:divBdr>
          <w:divsChild>
            <w:div w:id="801728830">
              <w:marLeft w:val="0"/>
              <w:marRight w:val="0"/>
              <w:marTop w:val="0"/>
              <w:marBottom w:val="0"/>
              <w:divBdr>
                <w:top w:val="none" w:sz="0" w:space="0" w:color="auto"/>
                <w:left w:val="none" w:sz="0" w:space="0" w:color="auto"/>
                <w:bottom w:val="none" w:sz="0" w:space="0" w:color="auto"/>
                <w:right w:val="none" w:sz="0" w:space="0" w:color="auto"/>
              </w:divBdr>
            </w:div>
            <w:div w:id="594633296">
              <w:marLeft w:val="0"/>
              <w:marRight w:val="0"/>
              <w:marTop w:val="0"/>
              <w:marBottom w:val="0"/>
              <w:divBdr>
                <w:top w:val="none" w:sz="0" w:space="0" w:color="auto"/>
                <w:left w:val="none" w:sz="0" w:space="0" w:color="auto"/>
                <w:bottom w:val="none" w:sz="0" w:space="0" w:color="auto"/>
                <w:right w:val="none" w:sz="0" w:space="0" w:color="auto"/>
              </w:divBdr>
            </w:div>
          </w:divsChild>
        </w:div>
        <w:div w:id="1726643027">
          <w:marLeft w:val="0"/>
          <w:marRight w:val="0"/>
          <w:marTop w:val="0"/>
          <w:marBottom w:val="0"/>
          <w:divBdr>
            <w:top w:val="none" w:sz="0" w:space="0" w:color="auto"/>
            <w:left w:val="none" w:sz="0" w:space="0" w:color="auto"/>
            <w:bottom w:val="none" w:sz="0" w:space="0" w:color="auto"/>
            <w:right w:val="none" w:sz="0" w:space="0" w:color="auto"/>
          </w:divBdr>
          <w:divsChild>
            <w:div w:id="1508053746">
              <w:marLeft w:val="0"/>
              <w:marRight w:val="0"/>
              <w:marTop w:val="0"/>
              <w:marBottom w:val="0"/>
              <w:divBdr>
                <w:top w:val="none" w:sz="0" w:space="0" w:color="auto"/>
                <w:left w:val="none" w:sz="0" w:space="0" w:color="auto"/>
                <w:bottom w:val="none" w:sz="0" w:space="0" w:color="auto"/>
                <w:right w:val="none" w:sz="0" w:space="0" w:color="auto"/>
              </w:divBdr>
            </w:div>
          </w:divsChild>
        </w:div>
        <w:div w:id="782068489">
          <w:marLeft w:val="0"/>
          <w:marRight w:val="0"/>
          <w:marTop w:val="0"/>
          <w:marBottom w:val="0"/>
          <w:divBdr>
            <w:top w:val="none" w:sz="0" w:space="0" w:color="auto"/>
            <w:left w:val="none" w:sz="0" w:space="0" w:color="auto"/>
            <w:bottom w:val="none" w:sz="0" w:space="0" w:color="auto"/>
            <w:right w:val="none" w:sz="0" w:space="0" w:color="auto"/>
          </w:divBdr>
          <w:divsChild>
            <w:div w:id="1587152561">
              <w:marLeft w:val="0"/>
              <w:marRight w:val="0"/>
              <w:marTop w:val="0"/>
              <w:marBottom w:val="0"/>
              <w:divBdr>
                <w:top w:val="none" w:sz="0" w:space="0" w:color="auto"/>
                <w:left w:val="none" w:sz="0" w:space="0" w:color="auto"/>
                <w:bottom w:val="none" w:sz="0" w:space="0" w:color="auto"/>
                <w:right w:val="none" w:sz="0" w:space="0" w:color="auto"/>
              </w:divBdr>
            </w:div>
            <w:div w:id="962997205">
              <w:marLeft w:val="0"/>
              <w:marRight w:val="0"/>
              <w:marTop w:val="0"/>
              <w:marBottom w:val="0"/>
              <w:divBdr>
                <w:top w:val="none" w:sz="0" w:space="0" w:color="auto"/>
                <w:left w:val="none" w:sz="0" w:space="0" w:color="auto"/>
                <w:bottom w:val="none" w:sz="0" w:space="0" w:color="auto"/>
                <w:right w:val="none" w:sz="0" w:space="0" w:color="auto"/>
              </w:divBdr>
            </w:div>
            <w:div w:id="299117733">
              <w:marLeft w:val="0"/>
              <w:marRight w:val="0"/>
              <w:marTop w:val="0"/>
              <w:marBottom w:val="0"/>
              <w:divBdr>
                <w:top w:val="none" w:sz="0" w:space="0" w:color="auto"/>
                <w:left w:val="none" w:sz="0" w:space="0" w:color="auto"/>
                <w:bottom w:val="none" w:sz="0" w:space="0" w:color="auto"/>
                <w:right w:val="none" w:sz="0" w:space="0" w:color="auto"/>
              </w:divBdr>
            </w:div>
            <w:div w:id="1108889056">
              <w:marLeft w:val="0"/>
              <w:marRight w:val="0"/>
              <w:marTop w:val="0"/>
              <w:marBottom w:val="0"/>
              <w:divBdr>
                <w:top w:val="none" w:sz="0" w:space="0" w:color="auto"/>
                <w:left w:val="none" w:sz="0" w:space="0" w:color="auto"/>
                <w:bottom w:val="none" w:sz="0" w:space="0" w:color="auto"/>
                <w:right w:val="none" w:sz="0" w:space="0" w:color="auto"/>
              </w:divBdr>
            </w:div>
          </w:divsChild>
        </w:div>
        <w:div w:id="755592672">
          <w:marLeft w:val="0"/>
          <w:marRight w:val="0"/>
          <w:marTop w:val="0"/>
          <w:marBottom w:val="0"/>
          <w:divBdr>
            <w:top w:val="none" w:sz="0" w:space="0" w:color="auto"/>
            <w:left w:val="none" w:sz="0" w:space="0" w:color="auto"/>
            <w:bottom w:val="none" w:sz="0" w:space="0" w:color="auto"/>
            <w:right w:val="none" w:sz="0" w:space="0" w:color="auto"/>
          </w:divBdr>
          <w:divsChild>
            <w:div w:id="1458530573">
              <w:marLeft w:val="0"/>
              <w:marRight w:val="0"/>
              <w:marTop w:val="0"/>
              <w:marBottom w:val="0"/>
              <w:divBdr>
                <w:top w:val="none" w:sz="0" w:space="0" w:color="auto"/>
                <w:left w:val="none" w:sz="0" w:space="0" w:color="auto"/>
                <w:bottom w:val="none" w:sz="0" w:space="0" w:color="auto"/>
                <w:right w:val="none" w:sz="0" w:space="0" w:color="auto"/>
              </w:divBdr>
            </w:div>
          </w:divsChild>
        </w:div>
        <w:div w:id="1958022967">
          <w:marLeft w:val="0"/>
          <w:marRight w:val="0"/>
          <w:marTop w:val="0"/>
          <w:marBottom w:val="0"/>
          <w:divBdr>
            <w:top w:val="none" w:sz="0" w:space="0" w:color="auto"/>
            <w:left w:val="none" w:sz="0" w:space="0" w:color="auto"/>
            <w:bottom w:val="none" w:sz="0" w:space="0" w:color="auto"/>
            <w:right w:val="none" w:sz="0" w:space="0" w:color="auto"/>
          </w:divBdr>
          <w:divsChild>
            <w:div w:id="1654020599">
              <w:marLeft w:val="0"/>
              <w:marRight w:val="0"/>
              <w:marTop w:val="0"/>
              <w:marBottom w:val="0"/>
              <w:divBdr>
                <w:top w:val="none" w:sz="0" w:space="0" w:color="auto"/>
                <w:left w:val="none" w:sz="0" w:space="0" w:color="auto"/>
                <w:bottom w:val="none" w:sz="0" w:space="0" w:color="auto"/>
                <w:right w:val="none" w:sz="0" w:space="0" w:color="auto"/>
              </w:divBdr>
            </w:div>
          </w:divsChild>
        </w:div>
        <w:div w:id="193009826">
          <w:marLeft w:val="0"/>
          <w:marRight w:val="0"/>
          <w:marTop w:val="0"/>
          <w:marBottom w:val="0"/>
          <w:divBdr>
            <w:top w:val="none" w:sz="0" w:space="0" w:color="auto"/>
            <w:left w:val="none" w:sz="0" w:space="0" w:color="auto"/>
            <w:bottom w:val="none" w:sz="0" w:space="0" w:color="auto"/>
            <w:right w:val="none" w:sz="0" w:space="0" w:color="auto"/>
          </w:divBdr>
          <w:divsChild>
            <w:div w:id="1274900058">
              <w:marLeft w:val="0"/>
              <w:marRight w:val="0"/>
              <w:marTop w:val="0"/>
              <w:marBottom w:val="0"/>
              <w:divBdr>
                <w:top w:val="none" w:sz="0" w:space="0" w:color="auto"/>
                <w:left w:val="none" w:sz="0" w:space="0" w:color="auto"/>
                <w:bottom w:val="none" w:sz="0" w:space="0" w:color="auto"/>
                <w:right w:val="none" w:sz="0" w:space="0" w:color="auto"/>
              </w:divBdr>
            </w:div>
          </w:divsChild>
        </w:div>
        <w:div w:id="1284187909">
          <w:marLeft w:val="0"/>
          <w:marRight w:val="0"/>
          <w:marTop w:val="0"/>
          <w:marBottom w:val="0"/>
          <w:divBdr>
            <w:top w:val="none" w:sz="0" w:space="0" w:color="auto"/>
            <w:left w:val="none" w:sz="0" w:space="0" w:color="auto"/>
            <w:bottom w:val="none" w:sz="0" w:space="0" w:color="auto"/>
            <w:right w:val="none" w:sz="0" w:space="0" w:color="auto"/>
          </w:divBdr>
          <w:divsChild>
            <w:div w:id="85464281">
              <w:marLeft w:val="0"/>
              <w:marRight w:val="0"/>
              <w:marTop w:val="0"/>
              <w:marBottom w:val="0"/>
              <w:divBdr>
                <w:top w:val="none" w:sz="0" w:space="0" w:color="auto"/>
                <w:left w:val="none" w:sz="0" w:space="0" w:color="auto"/>
                <w:bottom w:val="none" w:sz="0" w:space="0" w:color="auto"/>
                <w:right w:val="none" w:sz="0" w:space="0" w:color="auto"/>
              </w:divBdr>
            </w:div>
          </w:divsChild>
        </w:div>
        <w:div w:id="2122990246">
          <w:marLeft w:val="0"/>
          <w:marRight w:val="0"/>
          <w:marTop w:val="0"/>
          <w:marBottom w:val="0"/>
          <w:divBdr>
            <w:top w:val="none" w:sz="0" w:space="0" w:color="auto"/>
            <w:left w:val="none" w:sz="0" w:space="0" w:color="auto"/>
            <w:bottom w:val="none" w:sz="0" w:space="0" w:color="auto"/>
            <w:right w:val="none" w:sz="0" w:space="0" w:color="auto"/>
          </w:divBdr>
          <w:divsChild>
            <w:div w:id="145976211">
              <w:marLeft w:val="0"/>
              <w:marRight w:val="0"/>
              <w:marTop w:val="0"/>
              <w:marBottom w:val="0"/>
              <w:divBdr>
                <w:top w:val="none" w:sz="0" w:space="0" w:color="auto"/>
                <w:left w:val="none" w:sz="0" w:space="0" w:color="auto"/>
                <w:bottom w:val="none" w:sz="0" w:space="0" w:color="auto"/>
                <w:right w:val="none" w:sz="0" w:space="0" w:color="auto"/>
              </w:divBdr>
            </w:div>
          </w:divsChild>
        </w:div>
        <w:div w:id="1676573949">
          <w:marLeft w:val="0"/>
          <w:marRight w:val="0"/>
          <w:marTop w:val="0"/>
          <w:marBottom w:val="0"/>
          <w:divBdr>
            <w:top w:val="none" w:sz="0" w:space="0" w:color="auto"/>
            <w:left w:val="none" w:sz="0" w:space="0" w:color="auto"/>
            <w:bottom w:val="none" w:sz="0" w:space="0" w:color="auto"/>
            <w:right w:val="none" w:sz="0" w:space="0" w:color="auto"/>
          </w:divBdr>
          <w:divsChild>
            <w:div w:id="2139299742">
              <w:marLeft w:val="0"/>
              <w:marRight w:val="0"/>
              <w:marTop w:val="0"/>
              <w:marBottom w:val="0"/>
              <w:divBdr>
                <w:top w:val="none" w:sz="0" w:space="0" w:color="auto"/>
                <w:left w:val="none" w:sz="0" w:space="0" w:color="auto"/>
                <w:bottom w:val="none" w:sz="0" w:space="0" w:color="auto"/>
                <w:right w:val="none" w:sz="0" w:space="0" w:color="auto"/>
              </w:divBdr>
            </w:div>
            <w:div w:id="286472519">
              <w:marLeft w:val="0"/>
              <w:marRight w:val="0"/>
              <w:marTop w:val="0"/>
              <w:marBottom w:val="0"/>
              <w:divBdr>
                <w:top w:val="none" w:sz="0" w:space="0" w:color="auto"/>
                <w:left w:val="none" w:sz="0" w:space="0" w:color="auto"/>
                <w:bottom w:val="none" w:sz="0" w:space="0" w:color="auto"/>
                <w:right w:val="none" w:sz="0" w:space="0" w:color="auto"/>
              </w:divBdr>
            </w:div>
          </w:divsChild>
        </w:div>
        <w:div w:id="428281213">
          <w:marLeft w:val="0"/>
          <w:marRight w:val="0"/>
          <w:marTop w:val="0"/>
          <w:marBottom w:val="0"/>
          <w:divBdr>
            <w:top w:val="none" w:sz="0" w:space="0" w:color="auto"/>
            <w:left w:val="none" w:sz="0" w:space="0" w:color="auto"/>
            <w:bottom w:val="none" w:sz="0" w:space="0" w:color="auto"/>
            <w:right w:val="none" w:sz="0" w:space="0" w:color="auto"/>
          </w:divBdr>
          <w:divsChild>
            <w:div w:id="713700296">
              <w:marLeft w:val="0"/>
              <w:marRight w:val="0"/>
              <w:marTop w:val="0"/>
              <w:marBottom w:val="0"/>
              <w:divBdr>
                <w:top w:val="none" w:sz="0" w:space="0" w:color="auto"/>
                <w:left w:val="none" w:sz="0" w:space="0" w:color="auto"/>
                <w:bottom w:val="none" w:sz="0" w:space="0" w:color="auto"/>
                <w:right w:val="none" w:sz="0" w:space="0" w:color="auto"/>
              </w:divBdr>
            </w:div>
          </w:divsChild>
        </w:div>
        <w:div w:id="206262884">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
          </w:divsChild>
        </w:div>
        <w:div w:id="2069960564">
          <w:marLeft w:val="0"/>
          <w:marRight w:val="0"/>
          <w:marTop w:val="0"/>
          <w:marBottom w:val="0"/>
          <w:divBdr>
            <w:top w:val="none" w:sz="0" w:space="0" w:color="auto"/>
            <w:left w:val="none" w:sz="0" w:space="0" w:color="auto"/>
            <w:bottom w:val="none" w:sz="0" w:space="0" w:color="auto"/>
            <w:right w:val="none" w:sz="0" w:space="0" w:color="auto"/>
          </w:divBdr>
          <w:divsChild>
            <w:div w:id="1782991663">
              <w:marLeft w:val="0"/>
              <w:marRight w:val="0"/>
              <w:marTop w:val="0"/>
              <w:marBottom w:val="0"/>
              <w:divBdr>
                <w:top w:val="none" w:sz="0" w:space="0" w:color="auto"/>
                <w:left w:val="none" w:sz="0" w:space="0" w:color="auto"/>
                <w:bottom w:val="none" w:sz="0" w:space="0" w:color="auto"/>
                <w:right w:val="none" w:sz="0" w:space="0" w:color="auto"/>
              </w:divBdr>
            </w:div>
          </w:divsChild>
        </w:div>
        <w:div w:id="2063282925">
          <w:marLeft w:val="0"/>
          <w:marRight w:val="0"/>
          <w:marTop w:val="0"/>
          <w:marBottom w:val="0"/>
          <w:divBdr>
            <w:top w:val="none" w:sz="0" w:space="0" w:color="auto"/>
            <w:left w:val="none" w:sz="0" w:space="0" w:color="auto"/>
            <w:bottom w:val="none" w:sz="0" w:space="0" w:color="auto"/>
            <w:right w:val="none" w:sz="0" w:space="0" w:color="auto"/>
          </w:divBdr>
          <w:divsChild>
            <w:div w:id="1190491541">
              <w:marLeft w:val="0"/>
              <w:marRight w:val="0"/>
              <w:marTop w:val="0"/>
              <w:marBottom w:val="0"/>
              <w:divBdr>
                <w:top w:val="none" w:sz="0" w:space="0" w:color="auto"/>
                <w:left w:val="none" w:sz="0" w:space="0" w:color="auto"/>
                <w:bottom w:val="none" w:sz="0" w:space="0" w:color="auto"/>
                <w:right w:val="none" w:sz="0" w:space="0" w:color="auto"/>
              </w:divBdr>
            </w:div>
            <w:div w:id="246774042">
              <w:marLeft w:val="0"/>
              <w:marRight w:val="0"/>
              <w:marTop w:val="0"/>
              <w:marBottom w:val="0"/>
              <w:divBdr>
                <w:top w:val="none" w:sz="0" w:space="0" w:color="auto"/>
                <w:left w:val="none" w:sz="0" w:space="0" w:color="auto"/>
                <w:bottom w:val="none" w:sz="0" w:space="0" w:color="auto"/>
                <w:right w:val="none" w:sz="0" w:space="0" w:color="auto"/>
              </w:divBdr>
            </w:div>
            <w:div w:id="79103857">
              <w:marLeft w:val="0"/>
              <w:marRight w:val="0"/>
              <w:marTop w:val="0"/>
              <w:marBottom w:val="0"/>
              <w:divBdr>
                <w:top w:val="none" w:sz="0" w:space="0" w:color="auto"/>
                <w:left w:val="none" w:sz="0" w:space="0" w:color="auto"/>
                <w:bottom w:val="none" w:sz="0" w:space="0" w:color="auto"/>
                <w:right w:val="none" w:sz="0" w:space="0" w:color="auto"/>
              </w:divBdr>
            </w:div>
            <w:div w:id="337464962">
              <w:marLeft w:val="0"/>
              <w:marRight w:val="0"/>
              <w:marTop w:val="0"/>
              <w:marBottom w:val="0"/>
              <w:divBdr>
                <w:top w:val="none" w:sz="0" w:space="0" w:color="auto"/>
                <w:left w:val="none" w:sz="0" w:space="0" w:color="auto"/>
                <w:bottom w:val="none" w:sz="0" w:space="0" w:color="auto"/>
                <w:right w:val="none" w:sz="0" w:space="0" w:color="auto"/>
              </w:divBdr>
            </w:div>
          </w:divsChild>
        </w:div>
        <w:div w:id="1164080395">
          <w:marLeft w:val="0"/>
          <w:marRight w:val="0"/>
          <w:marTop w:val="0"/>
          <w:marBottom w:val="0"/>
          <w:divBdr>
            <w:top w:val="none" w:sz="0" w:space="0" w:color="auto"/>
            <w:left w:val="none" w:sz="0" w:space="0" w:color="auto"/>
            <w:bottom w:val="none" w:sz="0" w:space="0" w:color="auto"/>
            <w:right w:val="none" w:sz="0" w:space="0" w:color="auto"/>
          </w:divBdr>
          <w:divsChild>
            <w:div w:id="1234120852">
              <w:marLeft w:val="0"/>
              <w:marRight w:val="0"/>
              <w:marTop w:val="0"/>
              <w:marBottom w:val="0"/>
              <w:divBdr>
                <w:top w:val="none" w:sz="0" w:space="0" w:color="auto"/>
                <w:left w:val="none" w:sz="0" w:space="0" w:color="auto"/>
                <w:bottom w:val="none" w:sz="0" w:space="0" w:color="auto"/>
                <w:right w:val="none" w:sz="0" w:space="0" w:color="auto"/>
              </w:divBdr>
            </w:div>
          </w:divsChild>
        </w:div>
        <w:div w:id="2143842171">
          <w:marLeft w:val="0"/>
          <w:marRight w:val="0"/>
          <w:marTop w:val="0"/>
          <w:marBottom w:val="0"/>
          <w:divBdr>
            <w:top w:val="none" w:sz="0" w:space="0" w:color="auto"/>
            <w:left w:val="none" w:sz="0" w:space="0" w:color="auto"/>
            <w:bottom w:val="none" w:sz="0" w:space="0" w:color="auto"/>
            <w:right w:val="none" w:sz="0" w:space="0" w:color="auto"/>
          </w:divBdr>
          <w:divsChild>
            <w:div w:id="1232619795">
              <w:marLeft w:val="0"/>
              <w:marRight w:val="0"/>
              <w:marTop w:val="0"/>
              <w:marBottom w:val="0"/>
              <w:divBdr>
                <w:top w:val="none" w:sz="0" w:space="0" w:color="auto"/>
                <w:left w:val="none" w:sz="0" w:space="0" w:color="auto"/>
                <w:bottom w:val="none" w:sz="0" w:space="0" w:color="auto"/>
                <w:right w:val="none" w:sz="0" w:space="0" w:color="auto"/>
              </w:divBdr>
            </w:div>
          </w:divsChild>
        </w:div>
        <w:div w:id="1907564415">
          <w:marLeft w:val="0"/>
          <w:marRight w:val="0"/>
          <w:marTop w:val="0"/>
          <w:marBottom w:val="0"/>
          <w:divBdr>
            <w:top w:val="none" w:sz="0" w:space="0" w:color="auto"/>
            <w:left w:val="none" w:sz="0" w:space="0" w:color="auto"/>
            <w:bottom w:val="none" w:sz="0" w:space="0" w:color="auto"/>
            <w:right w:val="none" w:sz="0" w:space="0" w:color="auto"/>
          </w:divBdr>
          <w:divsChild>
            <w:div w:id="1648315460">
              <w:marLeft w:val="0"/>
              <w:marRight w:val="0"/>
              <w:marTop w:val="0"/>
              <w:marBottom w:val="0"/>
              <w:divBdr>
                <w:top w:val="none" w:sz="0" w:space="0" w:color="auto"/>
                <w:left w:val="none" w:sz="0" w:space="0" w:color="auto"/>
                <w:bottom w:val="none" w:sz="0" w:space="0" w:color="auto"/>
                <w:right w:val="none" w:sz="0" w:space="0" w:color="auto"/>
              </w:divBdr>
            </w:div>
          </w:divsChild>
        </w:div>
        <w:div w:id="1747917561">
          <w:marLeft w:val="0"/>
          <w:marRight w:val="0"/>
          <w:marTop w:val="0"/>
          <w:marBottom w:val="0"/>
          <w:divBdr>
            <w:top w:val="none" w:sz="0" w:space="0" w:color="auto"/>
            <w:left w:val="none" w:sz="0" w:space="0" w:color="auto"/>
            <w:bottom w:val="none" w:sz="0" w:space="0" w:color="auto"/>
            <w:right w:val="none" w:sz="0" w:space="0" w:color="auto"/>
          </w:divBdr>
          <w:divsChild>
            <w:div w:id="1370300004">
              <w:marLeft w:val="0"/>
              <w:marRight w:val="0"/>
              <w:marTop w:val="0"/>
              <w:marBottom w:val="0"/>
              <w:divBdr>
                <w:top w:val="none" w:sz="0" w:space="0" w:color="auto"/>
                <w:left w:val="none" w:sz="0" w:space="0" w:color="auto"/>
                <w:bottom w:val="none" w:sz="0" w:space="0" w:color="auto"/>
                <w:right w:val="none" w:sz="0" w:space="0" w:color="auto"/>
              </w:divBdr>
            </w:div>
          </w:divsChild>
        </w:div>
        <w:div w:id="2005469420">
          <w:marLeft w:val="0"/>
          <w:marRight w:val="0"/>
          <w:marTop w:val="0"/>
          <w:marBottom w:val="0"/>
          <w:divBdr>
            <w:top w:val="none" w:sz="0" w:space="0" w:color="auto"/>
            <w:left w:val="none" w:sz="0" w:space="0" w:color="auto"/>
            <w:bottom w:val="none" w:sz="0" w:space="0" w:color="auto"/>
            <w:right w:val="none" w:sz="0" w:space="0" w:color="auto"/>
          </w:divBdr>
          <w:divsChild>
            <w:div w:id="1630356301">
              <w:marLeft w:val="0"/>
              <w:marRight w:val="0"/>
              <w:marTop w:val="0"/>
              <w:marBottom w:val="0"/>
              <w:divBdr>
                <w:top w:val="none" w:sz="0" w:space="0" w:color="auto"/>
                <w:left w:val="none" w:sz="0" w:space="0" w:color="auto"/>
                <w:bottom w:val="none" w:sz="0" w:space="0" w:color="auto"/>
                <w:right w:val="none" w:sz="0" w:space="0" w:color="auto"/>
              </w:divBdr>
            </w:div>
          </w:divsChild>
        </w:div>
        <w:div w:id="316107579">
          <w:marLeft w:val="0"/>
          <w:marRight w:val="0"/>
          <w:marTop w:val="0"/>
          <w:marBottom w:val="0"/>
          <w:divBdr>
            <w:top w:val="none" w:sz="0" w:space="0" w:color="auto"/>
            <w:left w:val="none" w:sz="0" w:space="0" w:color="auto"/>
            <w:bottom w:val="none" w:sz="0" w:space="0" w:color="auto"/>
            <w:right w:val="none" w:sz="0" w:space="0" w:color="auto"/>
          </w:divBdr>
          <w:divsChild>
            <w:div w:id="1361394719">
              <w:marLeft w:val="0"/>
              <w:marRight w:val="0"/>
              <w:marTop w:val="0"/>
              <w:marBottom w:val="0"/>
              <w:divBdr>
                <w:top w:val="none" w:sz="0" w:space="0" w:color="auto"/>
                <w:left w:val="none" w:sz="0" w:space="0" w:color="auto"/>
                <w:bottom w:val="none" w:sz="0" w:space="0" w:color="auto"/>
                <w:right w:val="none" w:sz="0" w:space="0" w:color="auto"/>
              </w:divBdr>
            </w:div>
          </w:divsChild>
        </w:div>
        <w:div w:id="1373462658">
          <w:marLeft w:val="0"/>
          <w:marRight w:val="0"/>
          <w:marTop w:val="0"/>
          <w:marBottom w:val="0"/>
          <w:divBdr>
            <w:top w:val="none" w:sz="0" w:space="0" w:color="auto"/>
            <w:left w:val="none" w:sz="0" w:space="0" w:color="auto"/>
            <w:bottom w:val="none" w:sz="0" w:space="0" w:color="auto"/>
            <w:right w:val="none" w:sz="0" w:space="0" w:color="auto"/>
          </w:divBdr>
          <w:divsChild>
            <w:div w:id="1425884454">
              <w:marLeft w:val="0"/>
              <w:marRight w:val="0"/>
              <w:marTop w:val="0"/>
              <w:marBottom w:val="0"/>
              <w:divBdr>
                <w:top w:val="none" w:sz="0" w:space="0" w:color="auto"/>
                <w:left w:val="none" w:sz="0" w:space="0" w:color="auto"/>
                <w:bottom w:val="none" w:sz="0" w:space="0" w:color="auto"/>
                <w:right w:val="none" w:sz="0" w:space="0" w:color="auto"/>
              </w:divBdr>
            </w:div>
          </w:divsChild>
        </w:div>
        <w:div w:id="873076097">
          <w:marLeft w:val="0"/>
          <w:marRight w:val="0"/>
          <w:marTop w:val="0"/>
          <w:marBottom w:val="0"/>
          <w:divBdr>
            <w:top w:val="none" w:sz="0" w:space="0" w:color="auto"/>
            <w:left w:val="none" w:sz="0" w:space="0" w:color="auto"/>
            <w:bottom w:val="none" w:sz="0" w:space="0" w:color="auto"/>
            <w:right w:val="none" w:sz="0" w:space="0" w:color="auto"/>
          </w:divBdr>
          <w:divsChild>
            <w:div w:id="1936863174">
              <w:marLeft w:val="0"/>
              <w:marRight w:val="0"/>
              <w:marTop w:val="0"/>
              <w:marBottom w:val="0"/>
              <w:divBdr>
                <w:top w:val="none" w:sz="0" w:space="0" w:color="auto"/>
                <w:left w:val="none" w:sz="0" w:space="0" w:color="auto"/>
                <w:bottom w:val="none" w:sz="0" w:space="0" w:color="auto"/>
                <w:right w:val="none" w:sz="0" w:space="0" w:color="auto"/>
              </w:divBdr>
            </w:div>
            <w:div w:id="1703356547">
              <w:marLeft w:val="0"/>
              <w:marRight w:val="0"/>
              <w:marTop w:val="0"/>
              <w:marBottom w:val="0"/>
              <w:divBdr>
                <w:top w:val="none" w:sz="0" w:space="0" w:color="auto"/>
                <w:left w:val="none" w:sz="0" w:space="0" w:color="auto"/>
                <w:bottom w:val="none" w:sz="0" w:space="0" w:color="auto"/>
                <w:right w:val="none" w:sz="0" w:space="0" w:color="auto"/>
              </w:divBdr>
            </w:div>
          </w:divsChild>
        </w:div>
        <w:div w:id="1321428728">
          <w:marLeft w:val="0"/>
          <w:marRight w:val="0"/>
          <w:marTop w:val="0"/>
          <w:marBottom w:val="0"/>
          <w:divBdr>
            <w:top w:val="none" w:sz="0" w:space="0" w:color="auto"/>
            <w:left w:val="none" w:sz="0" w:space="0" w:color="auto"/>
            <w:bottom w:val="none" w:sz="0" w:space="0" w:color="auto"/>
            <w:right w:val="none" w:sz="0" w:space="0" w:color="auto"/>
          </w:divBdr>
          <w:divsChild>
            <w:div w:id="1991207028">
              <w:marLeft w:val="0"/>
              <w:marRight w:val="0"/>
              <w:marTop w:val="0"/>
              <w:marBottom w:val="0"/>
              <w:divBdr>
                <w:top w:val="none" w:sz="0" w:space="0" w:color="auto"/>
                <w:left w:val="none" w:sz="0" w:space="0" w:color="auto"/>
                <w:bottom w:val="none" w:sz="0" w:space="0" w:color="auto"/>
                <w:right w:val="none" w:sz="0" w:space="0" w:color="auto"/>
              </w:divBdr>
            </w:div>
          </w:divsChild>
        </w:div>
        <w:div w:id="190345414">
          <w:marLeft w:val="0"/>
          <w:marRight w:val="0"/>
          <w:marTop w:val="0"/>
          <w:marBottom w:val="0"/>
          <w:divBdr>
            <w:top w:val="none" w:sz="0" w:space="0" w:color="auto"/>
            <w:left w:val="none" w:sz="0" w:space="0" w:color="auto"/>
            <w:bottom w:val="none" w:sz="0" w:space="0" w:color="auto"/>
            <w:right w:val="none" w:sz="0" w:space="0" w:color="auto"/>
          </w:divBdr>
          <w:divsChild>
            <w:div w:id="1830167263">
              <w:marLeft w:val="0"/>
              <w:marRight w:val="0"/>
              <w:marTop w:val="0"/>
              <w:marBottom w:val="0"/>
              <w:divBdr>
                <w:top w:val="none" w:sz="0" w:space="0" w:color="auto"/>
                <w:left w:val="none" w:sz="0" w:space="0" w:color="auto"/>
                <w:bottom w:val="none" w:sz="0" w:space="0" w:color="auto"/>
                <w:right w:val="none" w:sz="0" w:space="0" w:color="auto"/>
              </w:divBdr>
            </w:div>
            <w:div w:id="1586500099">
              <w:marLeft w:val="0"/>
              <w:marRight w:val="0"/>
              <w:marTop w:val="0"/>
              <w:marBottom w:val="0"/>
              <w:divBdr>
                <w:top w:val="none" w:sz="0" w:space="0" w:color="auto"/>
                <w:left w:val="none" w:sz="0" w:space="0" w:color="auto"/>
                <w:bottom w:val="none" w:sz="0" w:space="0" w:color="auto"/>
                <w:right w:val="none" w:sz="0" w:space="0" w:color="auto"/>
              </w:divBdr>
            </w:div>
          </w:divsChild>
        </w:div>
        <w:div w:id="1969361635">
          <w:marLeft w:val="0"/>
          <w:marRight w:val="0"/>
          <w:marTop w:val="0"/>
          <w:marBottom w:val="0"/>
          <w:divBdr>
            <w:top w:val="none" w:sz="0" w:space="0" w:color="auto"/>
            <w:left w:val="none" w:sz="0" w:space="0" w:color="auto"/>
            <w:bottom w:val="none" w:sz="0" w:space="0" w:color="auto"/>
            <w:right w:val="none" w:sz="0" w:space="0" w:color="auto"/>
          </w:divBdr>
          <w:divsChild>
            <w:div w:id="1983193317">
              <w:marLeft w:val="0"/>
              <w:marRight w:val="0"/>
              <w:marTop w:val="0"/>
              <w:marBottom w:val="0"/>
              <w:divBdr>
                <w:top w:val="none" w:sz="0" w:space="0" w:color="auto"/>
                <w:left w:val="none" w:sz="0" w:space="0" w:color="auto"/>
                <w:bottom w:val="none" w:sz="0" w:space="0" w:color="auto"/>
                <w:right w:val="none" w:sz="0" w:space="0" w:color="auto"/>
              </w:divBdr>
            </w:div>
          </w:divsChild>
        </w:div>
        <w:div w:id="82387023">
          <w:marLeft w:val="0"/>
          <w:marRight w:val="0"/>
          <w:marTop w:val="0"/>
          <w:marBottom w:val="0"/>
          <w:divBdr>
            <w:top w:val="none" w:sz="0" w:space="0" w:color="auto"/>
            <w:left w:val="none" w:sz="0" w:space="0" w:color="auto"/>
            <w:bottom w:val="none" w:sz="0" w:space="0" w:color="auto"/>
            <w:right w:val="none" w:sz="0" w:space="0" w:color="auto"/>
          </w:divBdr>
          <w:divsChild>
            <w:div w:id="331372984">
              <w:marLeft w:val="0"/>
              <w:marRight w:val="0"/>
              <w:marTop w:val="0"/>
              <w:marBottom w:val="0"/>
              <w:divBdr>
                <w:top w:val="none" w:sz="0" w:space="0" w:color="auto"/>
                <w:left w:val="none" w:sz="0" w:space="0" w:color="auto"/>
                <w:bottom w:val="none" w:sz="0" w:space="0" w:color="auto"/>
                <w:right w:val="none" w:sz="0" w:space="0" w:color="auto"/>
              </w:divBdr>
            </w:div>
          </w:divsChild>
        </w:div>
        <w:div w:id="1526555390">
          <w:marLeft w:val="0"/>
          <w:marRight w:val="0"/>
          <w:marTop w:val="0"/>
          <w:marBottom w:val="0"/>
          <w:divBdr>
            <w:top w:val="none" w:sz="0" w:space="0" w:color="auto"/>
            <w:left w:val="none" w:sz="0" w:space="0" w:color="auto"/>
            <w:bottom w:val="none" w:sz="0" w:space="0" w:color="auto"/>
            <w:right w:val="none" w:sz="0" w:space="0" w:color="auto"/>
          </w:divBdr>
          <w:divsChild>
            <w:div w:id="305549306">
              <w:marLeft w:val="0"/>
              <w:marRight w:val="0"/>
              <w:marTop w:val="0"/>
              <w:marBottom w:val="0"/>
              <w:divBdr>
                <w:top w:val="none" w:sz="0" w:space="0" w:color="auto"/>
                <w:left w:val="none" w:sz="0" w:space="0" w:color="auto"/>
                <w:bottom w:val="none" w:sz="0" w:space="0" w:color="auto"/>
                <w:right w:val="none" w:sz="0" w:space="0" w:color="auto"/>
              </w:divBdr>
            </w:div>
          </w:divsChild>
        </w:div>
        <w:div w:id="1758287938">
          <w:marLeft w:val="0"/>
          <w:marRight w:val="0"/>
          <w:marTop w:val="0"/>
          <w:marBottom w:val="0"/>
          <w:divBdr>
            <w:top w:val="none" w:sz="0" w:space="0" w:color="auto"/>
            <w:left w:val="none" w:sz="0" w:space="0" w:color="auto"/>
            <w:bottom w:val="none" w:sz="0" w:space="0" w:color="auto"/>
            <w:right w:val="none" w:sz="0" w:space="0" w:color="auto"/>
          </w:divBdr>
          <w:divsChild>
            <w:div w:id="1353729722">
              <w:marLeft w:val="0"/>
              <w:marRight w:val="0"/>
              <w:marTop w:val="0"/>
              <w:marBottom w:val="0"/>
              <w:divBdr>
                <w:top w:val="none" w:sz="0" w:space="0" w:color="auto"/>
                <w:left w:val="none" w:sz="0" w:space="0" w:color="auto"/>
                <w:bottom w:val="none" w:sz="0" w:space="0" w:color="auto"/>
                <w:right w:val="none" w:sz="0" w:space="0" w:color="auto"/>
              </w:divBdr>
            </w:div>
          </w:divsChild>
        </w:div>
        <w:div w:id="1010257921">
          <w:marLeft w:val="0"/>
          <w:marRight w:val="0"/>
          <w:marTop w:val="0"/>
          <w:marBottom w:val="0"/>
          <w:divBdr>
            <w:top w:val="none" w:sz="0" w:space="0" w:color="auto"/>
            <w:left w:val="none" w:sz="0" w:space="0" w:color="auto"/>
            <w:bottom w:val="none" w:sz="0" w:space="0" w:color="auto"/>
            <w:right w:val="none" w:sz="0" w:space="0" w:color="auto"/>
          </w:divBdr>
          <w:divsChild>
            <w:div w:id="401465">
              <w:marLeft w:val="0"/>
              <w:marRight w:val="0"/>
              <w:marTop w:val="0"/>
              <w:marBottom w:val="0"/>
              <w:divBdr>
                <w:top w:val="none" w:sz="0" w:space="0" w:color="auto"/>
                <w:left w:val="none" w:sz="0" w:space="0" w:color="auto"/>
                <w:bottom w:val="none" w:sz="0" w:space="0" w:color="auto"/>
                <w:right w:val="none" w:sz="0" w:space="0" w:color="auto"/>
              </w:divBdr>
            </w:div>
          </w:divsChild>
        </w:div>
        <w:div w:id="2049718845">
          <w:marLeft w:val="0"/>
          <w:marRight w:val="0"/>
          <w:marTop w:val="0"/>
          <w:marBottom w:val="0"/>
          <w:divBdr>
            <w:top w:val="none" w:sz="0" w:space="0" w:color="auto"/>
            <w:left w:val="none" w:sz="0" w:space="0" w:color="auto"/>
            <w:bottom w:val="none" w:sz="0" w:space="0" w:color="auto"/>
            <w:right w:val="none" w:sz="0" w:space="0" w:color="auto"/>
          </w:divBdr>
          <w:divsChild>
            <w:div w:id="1745101990">
              <w:marLeft w:val="0"/>
              <w:marRight w:val="0"/>
              <w:marTop w:val="0"/>
              <w:marBottom w:val="0"/>
              <w:divBdr>
                <w:top w:val="none" w:sz="0" w:space="0" w:color="auto"/>
                <w:left w:val="none" w:sz="0" w:space="0" w:color="auto"/>
                <w:bottom w:val="none" w:sz="0" w:space="0" w:color="auto"/>
                <w:right w:val="none" w:sz="0" w:space="0" w:color="auto"/>
              </w:divBdr>
            </w:div>
          </w:divsChild>
        </w:div>
        <w:div w:id="1049691036">
          <w:marLeft w:val="0"/>
          <w:marRight w:val="0"/>
          <w:marTop w:val="0"/>
          <w:marBottom w:val="0"/>
          <w:divBdr>
            <w:top w:val="none" w:sz="0" w:space="0" w:color="auto"/>
            <w:left w:val="none" w:sz="0" w:space="0" w:color="auto"/>
            <w:bottom w:val="none" w:sz="0" w:space="0" w:color="auto"/>
            <w:right w:val="none" w:sz="0" w:space="0" w:color="auto"/>
          </w:divBdr>
          <w:divsChild>
            <w:div w:id="1550192769">
              <w:marLeft w:val="0"/>
              <w:marRight w:val="0"/>
              <w:marTop w:val="0"/>
              <w:marBottom w:val="0"/>
              <w:divBdr>
                <w:top w:val="none" w:sz="0" w:space="0" w:color="auto"/>
                <w:left w:val="none" w:sz="0" w:space="0" w:color="auto"/>
                <w:bottom w:val="none" w:sz="0" w:space="0" w:color="auto"/>
                <w:right w:val="none" w:sz="0" w:space="0" w:color="auto"/>
              </w:divBdr>
            </w:div>
          </w:divsChild>
        </w:div>
        <w:div w:id="213855680">
          <w:marLeft w:val="0"/>
          <w:marRight w:val="0"/>
          <w:marTop w:val="0"/>
          <w:marBottom w:val="0"/>
          <w:divBdr>
            <w:top w:val="none" w:sz="0" w:space="0" w:color="auto"/>
            <w:left w:val="none" w:sz="0" w:space="0" w:color="auto"/>
            <w:bottom w:val="none" w:sz="0" w:space="0" w:color="auto"/>
            <w:right w:val="none" w:sz="0" w:space="0" w:color="auto"/>
          </w:divBdr>
          <w:divsChild>
            <w:div w:id="160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8016">
      <w:bodyDiv w:val="1"/>
      <w:marLeft w:val="0"/>
      <w:marRight w:val="0"/>
      <w:marTop w:val="0"/>
      <w:marBottom w:val="0"/>
      <w:divBdr>
        <w:top w:val="none" w:sz="0" w:space="0" w:color="auto"/>
        <w:left w:val="none" w:sz="0" w:space="0" w:color="auto"/>
        <w:bottom w:val="none" w:sz="0" w:space="0" w:color="auto"/>
        <w:right w:val="none" w:sz="0" w:space="0" w:color="auto"/>
      </w:divBdr>
    </w:div>
    <w:div w:id="13790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govt.nz/health-and-wellbeing/about-covid-19/people-at-higher-risk-of-severe-illness-from-covid-19/" TargetMode="External"/><Relationship Id="rId5" Type="http://schemas.openxmlformats.org/officeDocument/2006/relationships/hyperlink" Target="https://www.health.govt.nz/our-work/diseases-and-conditions/covid-19-novel-coronavirus/covid-19-novel-coronavirus-health-advice-general-public/covid-19-self-isolation-close-contacts" TargetMode="External"/><Relationship Id="rId4" Type="http://schemas.openxmlformats.org/officeDocument/2006/relationships/hyperlink" Target="https://covid19.govt.nz/health-and-wellbeing/about-covid-19/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Quinn</dc:creator>
  <cp:keywords/>
  <dc:description/>
  <cp:lastModifiedBy>Gavin hazelden</cp:lastModifiedBy>
  <cp:revision>2</cp:revision>
  <dcterms:created xsi:type="dcterms:W3CDTF">2021-09-07T03:07:00Z</dcterms:created>
  <dcterms:modified xsi:type="dcterms:W3CDTF">2021-09-07T03:07:00Z</dcterms:modified>
</cp:coreProperties>
</file>